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4A0" w:firstRow="1" w:lastRow="0" w:firstColumn="1" w:lastColumn="0" w:noHBand="0" w:noVBand="1"/>
      </w:tblPr>
      <w:tblGrid>
        <w:gridCol w:w="4625"/>
        <w:gridCol w:w="4410"/>
      </w:tblGrid>
      <w:tr w:rsidR="00C36AAA" w14:paraId="2145149A" w14:textId="77777777">
        <w:tblPrEx>
          <w:tblCellMar>
            <w:top w:w="0" w:type="dxa"/>
            <w:bottom w:w="0" w:type="dxa"/>
          </w:tblCellMar>
        </w:tblPrEx>
        <w:trPr>
          <w:trHeight w:val="300"/>
        </w:trPr>
        <w:tc>
          <w:tcPr>
            <w:tcW w:w="5000" w:type="dxa"/>
          </w:tcPr>
          <w:p w14:paraId="1F000DE8" w14:textId="77777777" w:rsidR="00C36AAA" w:rsidRDefault="008E6331">
            <w:pPr>
              <w:jc w:val="center"/>
            </w:pPr>
            <w:r>
              <w:pict w14:anchorId="27CEA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mso-position-horizontal:left;mso-position-horizontal-relative:char;mso-position-vertical:top">
                  <v:imagedata r:id="rId6" o:title=""/>
                </v:shape>
              </w:pict>
            </w:r>
          </w:p>
          <w:p w14:paraId="60223866" w14:textId="77777777" w:rsidR="00C36AAA" w:rsidRPr="008E6331" w:rsidRDefault="00000000">
            <w:pPr>
              <w:rPr>
                <w:lang w:val="el-GR"/>
              </w:rPr>
            </w:pPr>
            <w:r w:rsidRPr="008E6331">
              <w:rPr>
                <w:lang w:val="el-GR"/>
              </w:rPr>
              <w:t>ΕΛΛΗΝΙΚΗ ΔΗΜΟΚΡΑΤΙΑ</w:t>
            </w:r>
          </w:p>
          <w:p w14:paraId="1BDA86F6" w14:textId="77777777" w:rsidR="00C36AAA" w:rsidRPr="008E6331" w:rsidRDefault="00000000">
            <w:pPr>
              <w:rPr>
                <w:lang w:val="el-GR"/>
              </w:rPr>
            </w:pPr>
            <w:r w:rsidRPr="008E6331">
              <w:rPr>
                <w:lang w:val="el-GR"/>
              </w:rPr>
              <w:t>ΥΠΟΥΡΓΕΙΟ ΥΓΕΙΑΣ</w:t>
            </w:r>
          </w:p>
          <w:p w14:paraId="2978400B" w14:textId="77777777" w:rsidR="00C36AAA" w:rsidRPr="008E6331" w:rsidRDefault="00000000">
            <w:pPr>
              <w:rPr>
                <w:lang w:val="el-GR"/>
              </w:rPr>
            </w:pPr>
            <w:r w:rsidRPr="008E6331">
              <w:rPr>
                <w:lang w:val="el-GR"/>
              </w:rPr>
              <w:t>ΔΙΟΙΚΗΣΗ 6ης ΥΓΕΙΟΝΟΜΙΚΗΣ ΠΕΡΙΦΕΡΕΙΑΣ</w:t>
            </w:r>
          </w:p>
          <w:p w14:paraId="053DB413" w14:textId="77777777" w:rsidR="00C36AAA" w:rsidRPr="008E6331" w:rsidRDefault="00000000">
            <w:pPr>
              <w:rPr>
                <w:lang w:val="el-GR"/>
              </w:rPr>
            </w:pPr>
            <w:r w:rsidRPr="008E6331">
              <w:rPr>
                <w:lang w:val="el-GR"/>
              </w:rPr>
              <w:t>ΓΕΝΙΚΟ ΝΟΣΟΚΟΜΕΙΟ ΖΑΚΥΝΘΟΥ</w:t>
            </w:r>
          </w:p>
          <w:p w14:paraId="2B31FAB8" w14:textId="77777777" w:rsidR="00C36AAA" w:rsidRPr="008E6331" w:rsidRDefault="00000000">
            <w:pPr>
              <w:rPr>
                <w:lang w:val="el-GR"/>
              </w:rPr>
            </w:pPr>
            <w:r w:rsidRPr="008E6331">
              <w:rPr>
                <w:lang w:val="el-GR"/>
              </w:rPr>
              <w:t>«ΑΓΙΟΣ ΔΙΟΝΥΣΙΟΣ»</w:t>
            </w:r>
          </w:p>
          <w:p w14:paraId="376C3910" w14:textId="77777777" w:rsidR="00C36AAA" w:rsidRPr="008E6331" w:rsidRDefault="00000000">
            <w:pPr>
              <w:rPr>
                <w:lang w:val="el-GR"/>
              </w:rPr>
            </w:pPr>
            <w:r w:rsidRPr="008E6331">
              <w:rPr>
                <w:lang w:val="el-GR"/>
              </w:rPr>
              <w:t>Δ/ΝΣΗ ΔΙΟΙΚΗΤΙΚΗΣ-ΟΙΚ/ΚΗΣ ΥΠΗΡΕΣΙΑΣ</w:t>
            </w:r>
          </w:p>
          <w:p w14:paraId="4DD5FAF2" w14:textId="77777777" w:rsidR="00C36AAA" w:rsidRPr="008E6331" w:rsidRDefault="00000000">
            <w:pPr>
              <w:rPr>
                <w:lang w:val="el-GR"/>
              </w:rPr>
            </w:pPr>
            <w:r w:rsidRPr="008E6331">
              <w:rPr>
                <w:lang w:val="el-GR"/>
              </w:rPr>
              <w:t>ΤΜΗΜΑ ΟΙΚΟΝΟΜΙΚΟ</w:t>
            </w:r>
          </w:p>
          <w:p w14:paraId="2508F17A" w14:textId="77777777" w:rsidR="00C36AAA" w:rsidRPr="008E6331" w:rsidRDefault="00000000">
            <w:pPr>
              <w:rPr>
                <w:lang w:val="el-GR"/>
              </w:rPr>
            </w:pPr>
            <w:r w:rsidRPr="008E6331">
              <w:rPr>
                <w:lang w:val="el-GR"/>
              </w:rPr>
              <w:t>Ταχ. Δ/νση: Γαϊτάνι Ζακύνθου Τ.Κ. 29100</w:t>
            </w:r>
          </w:p>
          <w:p w14:paraId="6324ADCF" w14:textId="563601A1" w:rsidR="00C36AAA" w:rsidRPr="008E6331" w:rsidRDefault="00000000">
            <w:pPr>
              <w:rPr>
                <w:lang w:val="el-GR"/>
              </w:rPr>
            </w:pPr>
            <w:r w:rsidRPr="008E6331">
              <w:rPr>
                <w:lang w:val="el-GR"/>
              </w:rPr>
              <w:t xml:space="preserve">Πληροφορίες: </w:t>
            </w:r>
            <w:r w:rsidR="008E6331">
              <w:rPr>
                <w:lang w:val="el-GR"/>
              </w:rPr>
              <w:t>ΓΕΩΡΓΟΠΟΥΛΟΥ ΝΙΚΟΛΕΤΤΑ</w:t>
            </w:r>
          </w:p>
          <w:p w14:paraId="112CCBE6" w14:textId="1BA600BB" w:rsidR="00C36AAA" w:rsidRPr="008E6331" w:rsidRDefault="00000000">
            <w:pPr>
              <w:rPr>
                <w:lang w:val="el-GR"/>
              </w:rPr>
            </w:pPr>
            <w:r w:rsidRPr="008E6331">
              <w:rPr>
                <w:lang w:val="el-GR"/>
              </w:rPr>
              <w:t>ΤΗΛ.: 26953-</w:t>
            </w:r>
            <w:r w:rsidR="008E6331">
              <w:rPr>
                <w:lang w:val="el-GR"/>
              </w:rPr>
              <w:t>60607</w:t>
            </w:r>
          </w:p>
          <w:p w14:paraId="7E96E708" w14:textId="55552DF2" w:rsidR="00C36AAA" w:rsidRPr="008E6331" w:rsidRDefault="00000000">
            <w:pPr>
              <w:rPr>
                <w:lang w:val="el-GR"/>
              </w:rPr>
            </w:pPr>
            <w:r>
              <w:t>E</w:t>
            </w:r>
            <w:r w:rsidRPr="008E6331">
              <w:rPr>
                <w:lang w:val="el-GR"/>
              </w:rPr>
              <w:t>-</w:t>
            </w:r>
            <w:r>
              <w:t>mail</w:t>
            </w:r>
            <w:r w:rsidRPr="008E6331">
              <w:rPr>
                <w:lang w:val="el-GR"/>
              </w:rPr>
              <w:t>:</w:t>
            </w:r>
            <w:r w:rsidR="008E6331">
              <w:t>ngeorgopoulou</w:t>
            </w:r>
            <w:r w:rsidR="008E6331" w:rsidRPr="008E6331">
              <w:rPr>
                <w:lang w:val="el-GR"/>
              </w:rPr>
              <w:t>@</w:t>
            </w:r>
            <w:r w:rsidR="008E6331">
              <w:t>zante</w:t>
            </w:r>
            <w:r w:rsidR="008E6331" w:rsidRPr="008E6331">
              <w:rPr>
                <w:lang w:val="el-GR"/>
              </w:rPr>
              <w:t>-</w:t>
            </w:r>
            <w:r w:rsidR="008E6331">
              <w:t>hospital</w:t>
            </w:r>
            <w:r w:rsidR="008E6331" w:rsidRPr="008E6331">
              <w:rPr>
                <w:lang w:val="el-GR"/>
              </w:rPr>
              <w:t>.</w:t>
            </w:r>
            <w:r w:rsidR="008E6331">
              <w:t>gr</w:t>
            </w:r>
          </w:p>
          <w:p w14:paraId="7E2A0BBF" w14:textId="77777777" w:rsidR="00C36AAA" w:rsidRPr="008E6331" w:rsidRDefault="00000000">
            <w:pPr>
              <w:rPr>
                <w:lang w:val="el-GR"/>
              </w:rPr>
            </w:pPr>
            <w:r w:rsidRPr="008E6331">
              <w:rPr>
                <w:lang w:val="el-GR"/>
              </w:rPr>
              <w:t>Α.Φ.Μ. 999519547, Δ.Ο.Υ. ΖΑΚΥΝΘΟΥ</w:t>
            </w:r>
          </w:p>
          <w:p w14:paraId="2E11A9AE" w14:textId="77777777" w:rsidR="00C36AAA" w:rsidRDefault="00000000">
            <w:r>
              <w:t xml:space="preserve">Κωδικός ΗΛΕΚΤΡΟΝΙΚΗΣ ΤΙΜΟΛΟΓΗΣΗΣ: 1015.E00206.0001 </w:t>
            </w:r>
          </w:p>
        </w:tc>
        <w:tc>
          <w:tcPr>
            <w:tcW w:w="5000" w:type="dxa"/>
            <w:vAlign w:val="center"/>
          </w:tcPr>
          <w:p w14:paraId="76A74576" w14:textId="77777777" w:rsidR="00C36AAA" w:rsidRDefault="00C36AAA"/>
          <w:p w14:paraId="0A20A420" w14:textId="77777777" w:rsidR="00C36AAA" w:rsidRDefault="00000000">
            <w:r>
              <w:t>ΖΑΚΥΝΘΟΣ 08/05/2026</w:t>
            </w:r>
          </w:p>
        </w:tc>
      </w:tr>
    </w:tbl>
    <w:p w14:paraId="72341B87" w14:textId="77777777" w:rsidR="00C36AAA" w:rsidRDefault="00C36AAA"/>
    <w:p w14:paraId="5411041A" w14:textId="0109B0BF" w:rsidR="00C36AAA" w:rsidRPr="008E6331" w:rsidRDefault="00000000">
      <w:pPr>
        <w:pStyle w:val="alignjustify"/>
        <w:rPr>
          <w:lang w:val="el-GR"/>
        </w:rPr>
      </w:pPr>
      <w:r w:rsidRPr="008E6331">
        <w:rPr>
          <w:rStyle w:val="bold"/>
          <w:lang w:val="el-GR"/>
        </w:rPr>
        <w:t>ΘΕΜΑ:  ΕΡΕΥΝΑ ΑΓΟΡΑΣ - ΚΟΣΤΟΛΟΓΗΣΗΣ ΤΕΚΜΗΡΙΩΣΗΣ ΔΑΠΑΝΗΣ ΓΙΑ ΤΗΝ ΠΡΟΜΗΘΕΙΑ ΑΝΑΛΩΣΙΜΩΝ ΥΛΙΚΩΝ</w:t>
      </w:r>
    </w:p>
    <w:p w14:paraId="2BD72F3D" w14:textId="77777777" w:rsidR="00C36AAA" w:rsidRPr="008E6331" w:rsidRDefault="00C36AAA" w:rsidP="008E6331">
      <w:pPr>
        <w:pStyle w:val="a4"/>
        <w:rPr>
          <w:lang w:val="el-GR"/>
        </w:rPr>
      </w:pPr>
    </w:p>
    <w:p w14:paraId="793C102C" w14:textId="5CF66211" w:rsidR="00C36AAA" w:rsidRPr="008E6331" w:rsidRDefault="008E6331" w:rsidP="008E6331">
      <w:pPr>
        <w:pStyle w:val="a4"/>
        <w:rPr>
          <w:lang w:val="el-GR"/>
        </w:rPr>
      </w:pPr>
      <w:r w:rsidRPr="008E6331">
        <w:rPr>
          <w:lang w:val="el-GR"/>
        </w:rPr>
        <w:t>O</w:t>
      </w:r>
      <w:r w:rsidRPr="008E6331">
        <w:t xml:space="preserve"> Διοικητής του</w:t>
      </w:r>
      <w:r w:rsidRPr="00E7247D">
        <w:rPr>
          <w:lang w:val="el-GR"/>
        </w:rPr>
        <w:t xml:space="preserve"> </w:t>
      </w:r>
      <w:r w:rsidRPr="00D9302A">
        <w:rPr>
          <w:lang w:val="el-GR"/>
        </w:rPr>
        <w:t xml:space="preserve"> </w:t>
      </w:r>
      <w:r w:rsidR="00000000" w:rsidRPr="008E6331">
        <w:rPr>
          <w:lang w:val="el-GR"/>
        </w:rPr>
        <w:t xml:space="preserve"> Γ. Ν. Ζακύνθου, έχοντας υπόψη τις διατάξεις:</w:t>
      </w:r>
    </w:p>
    <w:p w14:paraId="10456019" w14:textId="77777777" w:rsidR="00C36AAA" w:rsidRPr="008E6331" w:rsidRDefault="00000000">
      <w:pPr>
        <w:rPr>
          <w:lang w:val="el-GR"/>
        </w:rPr>
      </w:pPr>
      <w:r w:rsidRPr="008E6331">
        <w:rPr>
          <w:lang w:val="el-GR"/>
        </w:rPr>
        <w:t>-του ν. 4412/2016 (Α' 147) “Δημόσιες Συμβάσεις Έργων, Προμηθειών και Υπηρεσιών (προσαρμογή στις Οδηγίες 2014/24/ ΕΕ και 2014/25/ΕΕ)», καθώς και τις τροποποιήσεις αυτού</w:t>
      </w:r>
    </w:p>
    <w:p w14:paraId="50845927" w14:textId="77777777" w:rsidR="00C36AAA" w:rsidRPr="008E6331" w:rsidRDefault="00C36AAA">
      <w:pPr>
        <w:rPr>
          <w:lang w:val="el-GR"/>
        </w:rPr>
      </w:pPr>
    </w:p>
    <w:p w14:paraId="005CFE3F" w14:textId="77777777" w:rsidR="00C36AAA" w:rsidRPr="008E6331" w:rsidRDefault="00000000">
      <w:pPr>
        <w:rPr>
          <w:lang w:val="el-GR"/>
        </w:rPr>
      </w:pPr>
      <w:r w:rsidRPr="008E6331">
        <w:rPr>
          <w:lang w:val="el-GR"/>
        </w:rPr>
        <w:t>-του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0A925888" w14:textId="77777777" w:rsidR="00C36AAA" w:rsidRPr="008E6331" w:rsidRDefault="00000000">
      <w:pPr>
        <w:rPr>
          <w:lang w:val="el-GR"/>
        </w:rPr>
      </w:pPr>
      <w:r w:rsidRPr="008E6331">
        <w:rPr>
          <w:lang w:val="el-GR"/>
        </w:rPr>
        <w:t>-του π.δ 80/2016 (Α΄ 145) “Ανάληψη υποχρεώσεων από τους Διατάκτες”,</w:t>
      </w:r>
    </w:p>
    <w:p w14:paraId="2B5B223D" w14:textId="77777777" w:rsidR="00C36AAA" w:rsidRPr="008E6331" w:rsidRDefault="00000000">
      <w:pPr>
        <w:rPr>
          <w:lang w:val="el-GR"/>
        </w:rPr>
      </w:pPr>
      <w:r w:rsidRPr="008E6331">
        <w:rPr>
          <w:lang w:val="el-GR"/>
        </w:rPr>
        <w:t>-της με αρ. Π1 2380/2012 Κ.Υ.Α. (Β’ 3400) «Ρύθμιση των ειδικότερων θεμάτων και διαχείρισης (ΚΗΜΔΗΣ)</w:t>
      </w:r>
    </w:p>
    <w:p w14:paraId="623D554A" w14:textId="77777777" w:rsidR="00C36AAA" w:rsidRPr="008E6331" w:rsidRDefault="00C36AAA">
      <w:pPr>
        <w:rPr>
          <w:lang w:val="el-GR"/>
        </w:rPr>
      </w:pPr>
    </w:p>
    <w:p w14:paraId="65FDF25A" w14:textId="77777777" w:rsidR="00C36AAA" w:rsidRPr="008E6331" w:rsidRDefault="00000000">
      <w:pPr>
        <w:rPr>
          <w:lang w:val="el-GR"/>
        </w:rPr>
      </w:pPr>
      <w:r w:rsidRPr="008E6331">
        <w:rPr>
          <w:rStyle w:val="bold"/>
          <w:lang w:val="el-GR"/>
        </w:rPr>
        <w:t>καθώς και</w:t>
      </w:r>
    </w:p>
    <w:p w14:paraId="5A474F98" w14:textId="290CA61B" w:rsidR="00C36AAA" w:rsidRPr="008E6331" w:rsidRDefault="00000000">
      <w:pPr>
        <w:rPr>
          <w:lang w:val="el-GR"/>
        </w:rPr>
      </w:pPr>
      <w:r w:rsidRPr="008E6331">
        <w:rPr>
          <w:rStyle w:val="bold"/>
          <w:lang w:val="el-GR"/>
        </w:rPr>
        <w:t>--Την υπ’ Αριθμ. Γ4β/Γ.Π.οικ.: 33817 απόφαση διορισμού  Διοικητή στο Γ.Ν. Ζακύνθου (ΦΕΚ 988/ ΤΕΥΧΟΣ Υ.Ο.Δ.Δ./05-08-2025</w:t>
      </w:r>
    </w:p>
    <w:p w14:paraId="3E4DE4D1" w14:textId="0CE2AD46" w:rsidR="00C36AAA" w:rsidRPr="001C30AD" w:rsidRDefault="00000000">
      <w:pPr>
        <w:pStyle w:val="aligncenter"/>
        <w:rPr>
          <w:lang w:val="el-GR"/>
        </w:rPr>
      </w:pPr>
      <w:r w:rsidRPr="001C30AD">
        <w:rPr>
          <w:rStyle w:val="bold"/>
          <w:lang w:val="el-GR"/>
        </w:rPr>
        <w:t>Σας Προσκαλεί για Υποβολή Προσφοράς</w:t>
      </w:r>
      <w:r w:rsidR="001C30AD" w:rsidRPr="001C30AD">
        <w:rPr>
          <w:rFonts w:ascii="TimesNewRomanPS-BoldMT" w:hAnsi="TimesNewRomanPS-BoldMT"/>
          <w:b/>
          <w:bCs/>
          <w:color w:val="000000"/>
          <w:sz w:val="22"/>
          <w:szCs w:val="22"/>
          <w:lang w:val="el-GR"/>
        </w:rPr>
        <w:t xml:space="preserve"> </w:t>
      </w:r>
      <w:r w:rsidR="001C30AD" w:rsidRPr="00937CCB">
        <w:rPr>
          <w:rFonts w:ascii="TimesNewRomanPS-BoldMT" w:hAnsi="TimesNewRomanPS-BoldMT"/>
          <w:b/>
          <w:bCs/>
          <w:color w:val="000000"/>
          <w:sz w:val="22"/>
          <w:szCs w:val="22"/>
          <w:lang w:val="el-GR"/>
        </w:rPr>
        <w:t>ως κάτωθι:</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362"/>
        <w:gridCol w:w="4665"/>
      </w:tblGrid>
      <w:tr w:rsidR="00C36AAA" w:rsidRPr="008E6331" w14:paraId="69DBEA2C" w14:textId="77777777" w:rsidTr="001C30AD">
        <w:tblPrEx>
          <w:tblCellMar>
            <w:top w:w="0" w:type="dxa"/>
            <w:left w:w="0" w:type="dxa"/>
            <w:bottom w:w="0" w:type="dxa"/>
            <w:right w:w="0" w:type="dxa"/>
          </w:tblCellMar>
        </w:tblPrEx>
        <w:trPr>
          <w:trHeight w:val="300"/>
        </w:trPr>
        <w:tc>
          <w:tcPr>
            <w:tcW w:w="4362" w:type="dxa"/>
            <w:vAlign w:val="center"/>
          </w:tcPr>
          <w:p w14:paraId="4D5007B5" w14:textId="77777777" w:rsidR="00C36AAA" w:rsidRPr="008E6331" w:rsidRDefault="00000000">
            <w:pPr>
              <w:rPr>
                <w:lang w:val="el-GR"/>
              </w:rPr>
            </w:pPr>
            <w:r w:rsidRPr="008E6331">
              <w:rPr>
                <w:rStyle w:val="bold"/>
                <w:lang w:val="el-GR"/>
              </w:rPr>
              <w:t>Περιγραφή του φυσικού αντικειμένου της σύμβασης</w:t>
            </w:r>
          </w:p>
        </w:tc>
        <w:tc>
          <w:tcPr>
            <w:tcW w:w="4665" w:type="dxa"/>
            <w:vAlign w:val="center"/>
          </w:tcPr>
          <w:p w14:paraId="1244862B" w14:textId="77777777" w:rsidR="00C36AAA" w:rsidRPr="008E6331" w:rsidRDefault="00000000">
            <w:pPr>
              <w:rPr>
                <w:lang w:val="el-GR"/>
              </w:rPr>
            </w:pPr>
            <w:r w:rsidRPr="008E6331">
              <w:rPr>
                <w:lang w:val="el-GR"/>
              </w:rPr>
              <w:t>ΕΡΕΥΝΑ ΑΓΟΡΑΣ - ΚΟΣΤΟΛΟΓΗΣΗΣ ΤΕΚΜΗΡΙΩΣΗΣ ΔΑΠΑΝΗΣ ΓΙΑ ΤΗΝ ΠΡΟΜΗΘΕΙΑ ΑΝΑΛΩΣΙΜΩΝ ΥΛΙΚΩΝ</w:t>
            </w:r>
          </w:p>
        </w:tc>
      </w:tr>
      <w:tr w:rsidR="00C36AAA" w14:paraId="45CF618A" w14:textId="77777777" w:rsidTr="001C30AD">
        <w:tblPrEx>
          <w:tblCellMar>
            <w:top w:w="0" w:type="dxa"/>
            <w:left w:w="0" w:type="dxa"/>
            <w:bottom w:w="0" w:type="dxa"/>
            <w:right w:w="0" w:type="dxa"/>
          </w:tblCellMar>
        </w:tblPrEx>
        <w:trPr>
          <w:trHeight w:val="300"/>
        </w:trPr>
        <w:tc>
          <w:tcPr>
            <w:tcW w:w="4362" w:type="dxa"/>
            <w:vAlign w:val="center"/>
          </w:tcPr>
          <w:p w14:paraId="34B38FEC" w14:textId="77777777" w:rsidR="00C36AAA" w:rsidRDefault="00000000">
            <w:r>
              <w:rPr>
                <w:rStyle w:val="bold"/>
              </w:rPr>
              <w:t>CPV + περιγραφή CPV</w:t>
            </w:r>
          </w:p>
        </w:tc>
        <w:tc>
          <w:tcPr>
            <w:tcW w:w="4665" w:type="dxa"/>
            <w:vAlign w:val="center"/>
          </w:tcPr>
          <w:p w14:paraId="67A526D3" w14:textId="77777777" w:rsidR="00C36AAA" w:rsidRDefault="00000000">
            <w:r>
              <w:t>33140000-3, 33141420-0, 35121400-2</w:t>
            </w:r>
          </w:p>
        </w:tc>
      </w:tr>
      <w:tr w:rsidR="00C36AAA" w14:paraId="4AC32542" w14:textId="77777777" w:rsidTr="001C30AD">
        <w:tblPrEx>
          <w:tblCellMar>
            <w:top w:w="0" w:type="dxa"/>
            <w:left w:w="0" w:type="dxa"/>
            <w:bottom w:w="0" w:type="dxa"/>
            <w:right w:w="0" w:type="dxa"/>
          </w:tblCellMar>
        </w:tblPrEx>
        <w:trPr>
          <w:trHeight w:val="300"/>
        </w:trPr>
        <w:tc>
          <w:tcPr>
            <w:tcW w:w="4362" w:type="dxa"/>
            <w:vAlign w:val="center"/>
          </w:tcPr>
          <w:p w14:paraId="3FDDD2C2" w14:textId="77777777" w:rsidR="00C36AAA" w:rsidRDefault="00000000">
            <w:r>
              <w:rPr>
                <w:rStyle w:val="bold"/>
              </w:rPr>
              <w:t>Εκτιμώμενη αξία της σύμβασης</w:t>
            </w:r>
          </w:p>
        </w:tc>
        <w:tc>
          <w:tcPr>
            <w:tcW w:w="4665" w:type="dxa"/>
            <w:vAlign w:val="center"/>
          </w:tcPr>
          <w:p w14:paraId="3BEB3E55" w14:textId="77777777" w:rsidR="00C36AAA" w:rsidRDefault="00000000">
            <w:r>
              <w:t>0,00 €</w:t>
            </w:r>
          </w:p>
        </w:tc>
      </w:tr>
      <w:tr w:rsidR="00C36AAA" w:rsidRPr="008E6331" w14:paraId="7E10424E" w14:textId="77777777" w:rsidTr="001C30AD">
        <w:tblPrEx>
          <w:tblCellMar>
            <w:top w:w="0" w:type="dxa"/>
            <w:left w:w="0" w:type="dxa"/>
            <w:bottom w:w="0" w:type="dxa"/>
            <w:right w:w="0" w:type="dxa"/>
          </w:tblCellMar>
        </w:tblPrEx>
        <w:trPr>
          <w:trHeight w:val="300"/>
        </w:trPr>
        <w:tc>
          <w:tcPr>
            <w:tcW w:w="4362" w:type="dxa"/>
            <w:vAlign w:val="center"/>
          </w:tcPr>
          <w:p w14:paraId="3B7941C6" w14:textId="77777777" w:rsidR="00C36AAA" w:rsidRDefault="00000000">
            <w:r>
              <w:rPr>
                <w:rStyle w:val="bold"/>
              </w:rPr>
              <w:t>Φορέας Χρηματοδότησης</w:t>
            </w:r>
          </w:p>
        </w:tc>
        <w:tc>
          <w:tcPr>
            <w:tcW w:w="4665" w:type="dxa"/>
            <w:vAlign w:val="center"/>
          </w:tcPr>
          <w:p w14:paraId="35DD18E1" w14:textId="77777777" w:rsidR="00C36AAA" w:rsidRPr="008E6331" w:rsidRDefault="00000000">
            <w:pPr>
              <w:rPr>
                <w:lang w:val="el-GR"/>
              </w:rPr>
            </w:pPr>
            <w:r w:rsidRPr="008E6331">
              <w:rPr>
                <w:lang w:val="el-GR"/>
              </w:rPr>
              <w:t>Τακτικός προϋπολ. του Γ.Ν.Ζ. οικ. έτους 2026, Α.Λ.Ε.3.2.3.02.03.000.0101</w:t>
            </w:r>
          </w:p>
        </w:tc>
      </w:tr>
      <w:tr w:rsidR="00C36AAA" w:rsidRPr="008E6331" w14:paraId="5B0EC7B1" w14:textId="77777777" w:rsidTr="001C30AD">
        <w:tblPrEx>
          <w:tblCellMar>
            <w:top w:w="0" w:type="dxa"/>
            <w:left w:w="0" w:type="dxa"/>
            <w:bottom w:w="0" w:type="dxa"/>
            <w:right w:w="0" w:type="dxa"/>
          </w:tblCellMar>
        </w:tblPrEx>
        <w:trPr>
          <w:trHeight w:val="300"/>
        </w:trPr>
        <w:tc>
          <w:tcPr>
            <w:tcW w:w="4362" w:type="dxa"/>
            <w:vAlign w:val="center"/>
          </w:tcPr>
          <w:p w14:paraId="50CCB0FB" w14:textId="77777777" w:rsidR="00C36AAA" w:rsidRDefault="00000000">
            <w:r>
              <w:rPr>
                <w:rStyle w:val="bold"/>
              </w:rPr>
              <w:t>Κριτήριο ανάθεσης</w:t>
            </w:r>
          </w:p>
        </w:tc>
        <w:tc>
          <w:tcPr>
            <w:tcW w:w="4665" w:type="dxa"/>
            <w:vAlign w:val="center"/>
          </w:tcPr>
          <w:p w14:paraId="57AE76C2" w14:textId="77777777" w:rsidR="00C36AAA" w:rsidRPr="008E6331" w:rsidRDefault="00000000">
            <w:pPr>
              <w:rPr>
                <w:lang w:val="el-GR"/>
              </w:rPr>
            </w:pPr>
            <w:r w:rsidRPr="008E6331">
              <w:rPr>
                <w:lang w:val="el-GR"/>
              </w:rPr>
              <w:t>η πλέον συμφέρουσα από οικονομική άποψη προσφορά βάσει τιμής</w:t>
            </w:r>
          </w:p>
        </w:tc>
      </w:tr>
      <w:tr w:rsidR="00C36AAA" w:rsidRPr="008E6331" w14:paraId="44DA8016" w14:textId="77777777" w:rsidTr="001C30AD">
        <w:tblPrEx>
          <w:tblCellMar>
            <w:top w:w="0" w:type="dxa"/>
            <w:left w:w="0" w:type="dxa"/>
            <w:bottom w:w="0" w:type="dxa"/>
            <w:right w:w="0" w:type="dxa"/>
          </w:tblCellMar>
        </w:tblPrEx>
        <w:trPr>
          <w:trHeight w:val="300"/>
        </w:trPr>
        <w:tc>
          <w:tcPr>
            <w:tcW w:w="4362" w:type="dxa"/>
            <w:vAlign w:val="center"/>
          </w:tcPr>
          <w:p w14:paraId="610FBB9F" w14:textId="77777777" w:rsidR="00C36AAA" w:rsidRPr="008E6331" w:rsidRDefault="00000000">
            <w:pPr>
              <w:rPr>
                <w:lang w:val="el-GR"/>
              </w:rPr>
            </w:pPr>
            <w:r w:rsidRPr="008E6331">
              <w:rPr>
                <w:rStyle w:val="bold"/>
                <w:lang w:val="el-GR"/>
              </w:rPr>
              <w:t>Προθεσμία για την παραλαβή των προσφορών</w:t>
            </w:r>
          </w:p>
        </w:tc>
        <w:tc>
          <w:tcPr>
            <w:tcW w:w="4665" w:type="dxa"/>
            <w:vAlign w:val="center"/>
          </w:tcPr>
          <w:p w14:paraId="339DB94D" w14:textId="77777777" w:rsidR="00C36AAA" w:rsidRPr="008E6331" w:rsidRDefault="00C36AAA">
            <w:pPr>
              <w:rPr>
                <w:lang w:val="el-GR"/>
              </w:rPr>
            </w:pPr>
          </w:p>
        </w:tc>
      </w:tr>
      <w:tr w:rsidR="00C36AAA" w:rsidRPr="008E6331" w14:paraId="68E554BF" w14:textId="77777777" w:rsidTr="001C30AD">
        <w:tblPrEx>
          <w:tblCellMar>
            <w:top w:w="0" w:type="dxa"/>
            <w:left w:w="0" w:type="dxa"/>
            <w:bottom w:w="0" w:type="dxa"/>
            <w:right w:w="0" w:type="dxa"/>
          </w:tblCellMar>
        </w:tblPrEx>
        <w:trPr>
          <w:trHeight w:val="300"/>
        </w:trPr>
        <w:tc>
          <w:tcPr>
            <w:tcW w:w="4362" w:type="dxa"/>
            <w:vAlign w:val="center"/>
          </w:tcPr>
          <w:p w14:paraId="0D709FEA" w14:textId="77777777" w:rsidR="00C36AAA" w:rsidRDefault="00000000">
            <w:r>
              <w:rPr>
                <w:rStyle w:val="bold"/>
              </w:rPr>
              <w:t>Υποβολή Προσφορών</w:t>
            </w:r>
          </w:p>
        </w:tc>
        <w:tc>
          <w:tcPr>
            <w:tcW w:w="4665" w:type="dxa"/>
            <w:vAlign w:val="center"/>
          </w:tcPr>
          <w:p w14:paraId="34B39845" w14:textId="600526AC" w:rsidR="00C36AAA" w:rsidRPr="008E6331" w:rsidRDefault="001C30AD">
            <w:pPr>
              <w:rPr>
                <w:lang w:val="el-GR"/>
              </w:rPr>
            </w:pPr>
            <w:r w:rsidRPr="005E62A6">
              <w:rPr>
                <w:lang w:val="el-GR"/>
              </w:rPr>
              <w:t xml:space="preserve">Γίνονται δεκτές προσφορές για το σύνολο ή μέρος των ζητουμένων ειδών, αλλά για το σύνολο της </w:t>
            </w:r>
            <w:r w:rsidRPr="005E62A6">
              <w:rPr>
                <w:lang w:val="el-GR"/>
              </w:rPr>
              <w:lastRenderedPageBreak/>
              <w:t>ζητούμενης ποσότητας του κάθε είδους.</w:t>
            </w:r>
          </w:p>
        </w:tc>
      </w:tr>
      <w:tr w:rsidR="00C36AAA" w:rsidRPr="008E6331" w14:paraId="497A2730" w14:textId="77777777" w:rsidTr="001C30AD">
        <w:tblPrEx>
          <w:tblCellMar>
            <w:top w:w="0" w:type="dxa"/>
            <w:left w:w="0" w:type="dxa"/>
            <w:bottom w:w="0" w:type="dxa"/>
            <w:right w:w="0" w:type="dxa"/>
          </w:tblCellMar>
        </w:tblPrEx>
        <w:trPr>
          <w:trHeight w:val="300"/>
        </w:trPr>
        <w:tc>
          <w:tcPr>
            <w:tcW w:w="4362" w:type="dxa"/>
            <w:vAlign w:val="center"/>
          </w:tcPr>
          <w:p w14:paraId="6AD1FDEB" w14:textId="16DF8B21" w:rsidR="00C36AAA" w:rsidRDefault="00C36AAA"/>
        </w:tc>
        <w:tc>
          <w:tcPr>
            <w:tcW w:w="4665" w:type="dxa"/>
            <w:vAlign w:val="center"/>
          </w:tcPr>
          <w:p w14:paraId="150705E7" w14:textId="3AC79D05" w:rsidR="00C36AAA" w:rsidRPr="008E6331" w:rsidRDefault="00C36AAA">
            <w:pPr>
              <w:rPr>
                <w:lang w:val="el-GR"/>
              </w:rPr>
            </w:pPr>
          </w:p>
        </w:tc>
      </w:tr>
      <w:tr w:rsidR="00C36AAA" w:rsidRPr="008E6331" w14:paraId="18C1DCA1" w14:textId="77777777" w:rsidTr="001C30AD">
        <w:tblPrEx>
          <w:tblCellMar>
            <w:top w:w="0" w:type="dxa"/>
            <w:left w:w="0" w:type="dxa"/>
            <w:bottom w:w="0" w:type="dxa"/>
            <w:right w:w="0" w:type="dxa"/>
          </w:tblCellMar>
        </w:tblPrEx>
        <w:trPr>
          <w:trHeight w:val="300"/>
        </w:trPr>
        <w:tc>
          <w:tcPr>
            <w:tcW w:w="4362" w:type="dxa"/>
            <w:vAlign w:val="center"/>
          </w:tcPr>
          <w:p w14:paraId="6E3E4615" w14:textId="77777777" w:rsidR="00C36AAA" w:rsidRPr="008E6331" w:rsidRDefault="00000000">
            <w:pPr>
              <w:rPr>
                <w:lang w:val="el-GR"/>
              </w:rPr>
            </w:pPr>
            <w:r w:rsidRPr="008E6331">
              <w:rPr>
                <w:rStyle w:val="bold"/>
                <w:lang w:val="el-GR"/>
              </w:rPr>
              <w:t>Χρόνος ισχύος σύμβασης που θα υπογραφεί (όταν το ΑΙΤΗΜΑ αθροιστικά ξεπερνά την αξία των 2.500,00 € προ ΦΠΑ</w:t>
            </w:r>
          </w:p>
        </w:tc>
        <w:tc>
          <w:tcPr>
            <w:tcW w:w="4665" w:type="dxa"/>
            <w:vAlign w:val="center"/>
          </w:tcPr>
          <w:p w14:paraId="6613982D" w14:textId="77777777" w:rsidR="00C36AAA" w:rsidRPr="008E6331" w:rsidRDefault="00000000">
            <w:pPr>
              <w:rPr>
                <w:lang w:val="el-GR"/>
              </w:rPr>
            </w:pPr>
            <w:r w:rsidRPr="008E6331">
              <w:rPr>
                <w:lang w:val="el-GR"/>
              </w:rPr>
              <w:t>Η διάρκεια της σύμβασης ορίζεται από την υπογραφή της και ανάρτησής της στο ΚΗΜΔΗΣ, έως εξαντλήσεως του συμβατικού ποσού {περίπου ένα (1) έτος}</w:t>
            </w:r>
          </w:p>
        </w:tc>
      </w:tr>
      <w:tr w:rsidR="00C36AAA" w:rsidRPr="001C30AD" w14:paraId="37A7CE33" w14:textId="77777777" w:rsidTr="001C30AD">
        <w:tblPrEx>
          <w:tblCellMar>
            <w:top w:w="0" w:type="dxa"/>
            <w:left w:w="0" w:type="dxa"/>
            <w:bottom w:w="0" w:type="dxa"/>
            <w:right w:w="0" w:type="dxa"/>
          </w:tblCellMar>
        </w:tblPrEx>
        <w:trPr>
          <w:trHeight w:val="300"/>
        </w:trPr>
        <w:tc>
          <w:tcPr>
            <w:tcW w:w="4362" w:type="dxa"/>
            <w:vAlign w:val="center"/>
          </w:tcPr>
          <w:p w14:paraId="6039BDA4" w14:textId="77777777" w:rsidR="00C36AAA" w:rsidRDefault="00000000">
            <w:r>
              <w:rPr>
                <w:rStyle w:val="bold"/>
              </w:rPr>
              <w:t xml:space="preserve">Χρόνος παράδοσης </w:t>
            </w:r>
          </w:p>
        </w:tc>
        <w:tc>
          <w:tcPr>
            <w:tcW w:w="4665" w:type="dxa"/>
            <w:vAlign w:val="center"/>
          </w:tcPr>
          <w:p w14:paraId="222D1C6A" w14:textId="0DC11003" w:rsidR="00C36AAA" w:rsidRPr="001C30AD" w:rsidRDefault="001C30AD">
            <w:pPr>
              <w:rPr>
                <w:lang w:val="el-GR"/>
              </w:rPr>
            </w:pPr>
            <w:r w:rsidRPr="00854B4B">
              <w:rPr>
                <w:color w:val="475E71"/>
                <w:sz w:val="23"/>
                <w:szCs w:val="23"/>
                <w:shd w:val="clear" w:color="auto" w:fill="FFFFFF"/>
                <w:lang w:val="el-GR"/>
              </w:rPr>
              <w:t>Η παράδοση του</w:t>
            </w:r>
            <w:r>
              <w:rPr>
                <w:color w:val="475E71"/>
                <w:sz w:val="23"/>
                <w:szCs w:val="23"/>
                <w:shd w:val="clear" w:color="auto" w:fill="FFFFFF"/>
              </w:rPr>
              <w:t> </w:t>
            </w:r>
            <w:r w:rsidRPr="00854B4B">
              <w:rPr>
                <w:color w:val="475E71"/>
                <w:sz w:val="23"/>
                <w:szCs w:val="23"/>
                <w:shd w:val="clear" w:color="auto" w:fill="FFFFFF"/>
                <w:lang w:val="el-GR"/>
              </w:rPr>
              <w:t xml:space="preserve"> είδους </w:t>
            </w:r>
            <w:r>
              <w:rPr>
                <w:color w:val="475E71"/>
                <w:sz w:val="23"/>
                <w:szCs w:val="23"/>
                <w:shd w:val="clear" w:color="auto" w:fill="FFFFFF"/>
              </w:rPr>
              <w:t> </w:t>
            </w:r>
            <w:r w:rsidRPr="00854B4B">
              <w:rPr>
                <w:color w:val="475E71"/>
                <w:sz w:val="23"/>
                <w:szCs w:val="23"/>
                <w:shd w:val="clear" w:color="auto" w:fill="FFFFFF"/>
                <w:lang w:val="el-GR"/>
              </w:rPr>
              <w:t xml:space="preserve">θα γίνει </w:t>
            </w:r>
            <w:r>
              <w:rPr>
                <w:color w:val="475E71"/>
                <w:sz w:val="23"/>
                <w:szCs w:val="23"/>
                <w:shd w:val="clear" w:color="auto" w:fill="FFFFFF"/>
              </w:rPr>
              <w:t> </w:t>
            </w:r>
            <w:r w:rsidRPr="00854B4B">
              <w:rPr>
                <w:color w:val="475E71"/>
                <w:sz w:val="23"/>
                <w:szCs w:val="23"/>
                <w:shd w:val="clear" w:color="auto" w:fill="FFFFFF"/>
                <w:lang w:val="el-GR"/>
              </w:rPr>
              <w:t>εντός τριών (3) εργάσιμων ημερών από την λήψη της παραγγελίας.</w:t>
            </w:r>
          </w:p>
        </w:tc>
      </w:tr>
      <w:tr w:rsidR="00C36AAA" w14:paraId="484BF693" w14:textId="77777777" w:rsidTr="001C30AD">
        <w:tblPrEx>
          <w:tblCellMar>
            <w:top w:w="0" w:type="dxa"/>
            <w:left w:w="0" w:type="dxa"/>
            <w:bottom w:w="0" w:type="dxa"/>
            <w:right w:w="0" w:type="dxa"/>
          </w:tblCellMar>
        </w:tblPrEx>
        <w:trPr>
          <w:trHeight w:val="300"/>
        </w:trPr>
        <w:tc>
          <w:tcPr>
            <w:tcW w:w="4362" w:type="dxa"/>
            <w:vAlign w:val="center"/>
          </w:tcPr>
          <w:p w14:paraId="3B9E3D24" w14:textId="77777777" w:rsidR="00C36AAA" w:rsidRDefault="00000000">
            <w:r>
              <w:rPr>
                <w:rStyle w:val="bold"/>
              </w:rPr>
              <w:t>ΔΕΙΓΜΑΤΑ</w:t>
            </w:r>
          </w:p>
        </w:tc>
        <w:tc>
          <w:tcPr>
            <w:tcW w:w="4665" w:type="dxa"/>
            <w:vAlign w:val="center"/>
          </w:tcPr>
          <w:p w14:paraId="409C53E9" w14:textId="77777777" w:rsidR="00C36AAA" w:rsidRDefault="00000000">
            <w:r>
              <w:t>.../...</w:t>
            </w:r>
          </w:p>
        </w:tc>
      </w:tr>
    </w:tbl>
    <w:p w14:paraId="253F3295" w14:textId="77777777" w:rsidR="00C36AAA" w:rsidRDefault="00C36AAA"/>
    <w:p w14:paraId="0484350E" w14:textId="77777777" w:rsidR="00C36AAA" w:rsidRDefault="00C36AAA"/>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286"/>
        <w:gridCol w:w="4741"/>
      </w:tblGrid>
      <w:tr w:rsidR="00C36AAA" w:rsidRPr="001C30AD" w14:paraId="71FAB4F4" w14:textId="77777777">
        <w:tblPrEx>
          <w:tblCellMar>
            <w:top w:w="0" w:type="dxa"/>
            <w:left w:w="0" w:type="dxa"/>
            <w:bottom w:w="0" w:type="dxa"/>
            <w:right w:w="0" w:type="dxa"/>
          </w:tblCellMar>
        </w:tblPrEx>
        <w:trPr>
          <w:trHeight w:val="300"/>
        </w:trPr>
        <w:tc>
          <w:tcPr>
            <w:tcW w:w="6000" w:type="dxa"/>
            <w:vAlign w:val="center"/>
          </w:tcPr>
          <w:p w14:paraId="5EF41308" w14:textId="77777777" w:rsidR="00C36AAA" w:rsidRDefault="00000000">
            <w:r>
              <w:rPr>
                <w:rStyle w:val="bold"/>
              </w:rPr>
              <w:t>ΠΡΟΔΙΑΓΡΑΦΕΣ</w:t>
            </w:r>
          </w:p>
        </w:tc>
        <w:tc>
          <w:tcPr>
            <w:tcW w:w="6000" w:type="dxa"/>
            <w:vAlign w:val="center"/>
          </w:tcPr>
          <w:p w14:paraId="06619884" w14:textId="77777777" w:rsidR="001C30AD" w:rsidRPr="006D3D75" w:rsidRDefault="001C30AD" w:rsidP="001C30AD">
            <w:pPr>
              <w:jc w:val="center"/>
              <w:rPr>
                <w:b/>
                <w:bCs/>
                <w:u w:val="single"/>
                <w:lang w:val="el-GR"/>
              </w:rPr>
            </w:pPr>
            <w:r w:rsidRPr="006D3D75">
              <w:rPr>
                <w:b/>
                <w:bCs/>
                <w:u w:val="single"/>
                <w:lang w:val="el-GR"/>
              </w:rPr>
              <w:t>Γάντια χημειοπροστασίας, μη αποστειρωμένα</w:t>
            </w:r>
          </w:p>
          <w:p w14:paraId="6924B29A" w14:textId="77777777" w:rsidR="001C30AD" w:rsidRPr="006D3D75" w:rsidRDefault="001C30AD" w:rsidP="001C30AD">
            <w:pPr>
              <w:numPr>
                <w:ilvl w:val="0"/>
                <w:numId w:val="3"/>
              </w:numPr>
              <w:spacing w:line="240" w:lineRule="auto"/>
              <w:rPr>
                <w:b/>
                <w:bCs/>
                <w:lang w:val="el-GR"/>
              </w:rPr>
            </w:pPr>
            <w:r w:rsidRPr="006D3D75">
              <w:rPr>
                <w:lang w:val="el-GR"/>
              </w:rPr>
              <w:t>Για την προστασία κατά τη χορήγηση κυτταροστατικών φαρμάκων.</w:t>
            </w:r>
          </w:p>
          <w:p w14:paraId="3FE4B60E" w14:textId="77777777" w:rsidR="001C30AD" w:rsidRPr="006D3D75" w:rsidRDefault="001C30AD" w:rsidP="001C30AD">
            <w:pPr>
              <w:numPr>
                <w:ilvl w:val="0"/>
                <w:numId w:val="3"/>
              </w:numPr>
              <w:spacing w:line="240" w:lineRule="auto"/>
              <w:rPr>
                <w:b/>
                <w:bCs/>
                <w:lang w:val="el-GR"/>
              </w:rPr>
            </w:pPr>
            <w:r w:rsidRPr="006D3D75">
              <w:rPr>
                <w:lang w:val="el-GR"/>
              </w:rPr>
              <w:t xml:space="preserve">Να είμαι φτιαγμένα από υψηλής ποιότητας φυσικό </w:t>
            </w:r>
            <w:r w:rsidRPr="006D3D75">
              <w:t>Latex</w:t>
            </w:r>
            <w:r w:rsidRPr="006D3D75">
              <w:rPr>
                <w:lang w:val="el-GR"/>
              </w:rPr>
              <w:t>.</w:t>
            </w:r>
          </w:p>
          <w:p w14:paraId="44291772" w14:textId="77777777" w:rsidR="001C30AD" w:rsidRPr="006D3D75" w:rsidRDefault="001C30AD" w:rsidP="001C30AD">
            <w:pPr>
              <w:numPr>
                <w:ilvl w:val="0"/>
                <w:numId w:val="3"/>
              </w:numPr>
              <w:spacing w:line="240" w:lineRule="auto"/>
              <w:rPr>
                <w:lang w:val="el-GR"/>
              </w:rPr>
            </w:pPr>
            <w:r w:rsidRPr="006D3D75">
              <w:rPr>
                <w:lang w:val="el-GR"/>
              </w:rPr>
              <w:t xml:space="preserve">Να είναι χρωματιστά, ώστε να διακρίνονται από άλλα εξεταστικά γάντια από </w:t>
            </w:r>
            <w:r w:rsidRPr="006D3D75">
              <w:t>Latex</w:t>
            </w:r>
            <w:r w:rsidRPr="006D3D75">
              <w:rPr>
                <w:lang w:val="el-GR"/>
              </w:rPr>
              <w:t>.</w:t>
            </w:r>
          </w:p>
          <w:p w14:paraId="77753A84" w14:textId="77777777" w:rsidR="001C30AD" w:rsidRPr="006D3D75" w:rsidRDefault="001C30AD" w:rsidP="001C30AD">
            <w:pPr>
              <w:numPr>
                <w:ilvl w:val="0"/>
                <w:numId w:val="3"/>
              </w:numPr>
              <w:spacing w:line="240" w:lineRule="auto"/>
              <w:rPr>
                <w:lang w:val="el-GR"/>
              </w:rPr>
            </w:pPr>
            <w:r w:rsidRPr="006D3D75">
              <w:rPr>
                <w:lang w:val="el-GR"/>
              </w:rPr>
              <w:t>Να έχουν ανάγλυφη υφή σε όλη την εσωτερική επιφάνεια της παλάμης και των δακτύλων για να παρέχουν μεγαλύτερη ασφάλεια και σταθερότητα στους χειρισμούς.</w:t>
            </w:r>
          </w:p>
          <w:p w14:paraId="6752CC71" w14:textId="77777777" w:rsidR="001C30AD" w:rsidRPr="006D3D75" w:rsidRDefault="001C30AD" w:rsidP="001C30AD">
            <w:pPr>
              <w:numPr>
                <w:ilvl w:val="0"/>
                <w:numId w:val="3"/>
              </w:numPr>
              <w:spacing w:line="240" w:lineRule="auto"/>
              <w:rPr>
                <w:lang w:val="el-GR"/>
              </w:rPr>
            </w:pPr>
            <w:r w:rsidRPr="006D3D75">
              <w:rPr>
                <w:lang w:val="el-GR"/>
              </w:rPr>
              <w:t>Να μην περιέχουν πούδρα.</w:t>
            </w:r>
          </w:p>
          <w:p w14:paraId="6E79F9DE" w14:textId="77777777" w:rsidR="001C30AD" w:rsidRPr="006D3D75" w:rsidRDefault="001C30AD" w:rsidP="001C30AD">
            <w:pPr>
              <w:numPr>
                <w:ilvl w:val="0"/>
                <w:numId w:val="3"/>
              </w:numPr>
              <w:spacing w:line="240" w:lineRule="auto"/>
              <w:rPr>
                <w:lang w:val="el-GR"/>
              </w:rPr>
            </w:pPr>
            <w:r w:rsidRPr="006D3D75">
              <w:rPr>
                <w:lang w:val="el-GR"/>
              </w:rPr>
              <w:t xml:space="preserve">Να είναι φτιαγμένα σύμφωνα με το Ευρωπαϊκό Πρότυπο </w:t>
            </w:r>
            <w:r w:rsidRPr="006D3D75">
              <w:t>EN</w:t>
            </w:r>
            <w:r w:rsidRPr="006D3D75">
              <w:rPr>
                <w:lang w:val="el-GR"/>
              </w:rPr>
              <w:t>374:2003 (</w:t>
            </w:r>
            <w:r w:rsidRPr="006D3D75">
              <w:t>parts</w:t>
            </w:r>
            <w:r w:rsidRPr="006D3D75">
              <w:rPr>
                <w:lang w:val="el-GR"/>
              </w:rPr>
              <w:t xml:space="preserve"> 1,2,3,4), ώστε να είναι ελεγμένης αντοχής στη διείσδυση των κυτταροστατικών φαρμάκων. Να αναφέρονται οι παράγοντες ως προς τους οποίους έχουν ελεγχθεί, καθώς και ο χρόνος και ο χρόνος διείσδυσης. Να είναι τουλάχιστον </w:t>
            </w:r>
            <w:r w:rsidRPr="006D3D75">
              <w:t>Class 3.</w:t>
            </w:r>
          </w:p>
          <w:p w14:paraId="5873AC4A" w14:textId="77777777" w:rsidR="001C30AD" w:rsidRPr="006D3D75" w:rsidRDefault="001C30AD" w:rsidP="001C30AD">
            <w:pPr>
              <w:numPr>
                <w:ilvl w:val="0"/>
                <w:numId w:val="3"/>
              </w:numPr>
              <w:spacing w:line="240" w:lineRule="auto"/>
              <w:rPr>
                <w:lang w:val="el-GR"/>
              </w:rPr>
            </w:pPr>
            <w:r w:rsidRPr="006D3D75">
              <w:rPr>
                <w:lang w:val="el-GR"/>
              </w:rPr>
              <w:t xml:space="preserve">Να αυξάνει το πάχος τους διαδοχικά από τον καρπό προς τα δάκτυλα, για να είναι αδιαπέραστα από τους κυτταροστατικούς παράγοντες (άξονας 0,25—0,30 </w:t>
            </w:r>
            <w:r w:rsidRPr="006D3D75">
              <w:t>mm</w:t>
            </w:r>
            <w:r w:rsidRPr="006D3D75">
              <w:rPr>
                <w:lang w:val="el-GR"/>
              </w:rPr>
              <w:t xml:space="preserve">, παλάμη 0,35—0,50 </w:t>
            </w:r>
            <w:r w:rsidRPr="006D3D75">
              <w:t>mm</w:t>
            </w:r>
            <w:r w:rsidRPr="006D3D75">
              <w:rPr>
                <w:lang w:val="el-GR"/>
              </w:rPr>
              <w:t xml:space="preserve"> και δάκτυλα 0,40—0,45 </w:t>
            </w:r>
            <w:r w:rsidRPr="006D3D75">
              <w:t>mm</w:t>
            </w:r>
            <w:r w:rsidRPr="006D3D75">
              <w:rPr>
                <w:lang w:val="el-GR"/>
              </w:rPr>
              <w:t>).</w:t>
            </w:r>
          </w:p>
          <w:p w14:paraId="3E966A14" w14:textId="77777777" w:rsidR="001C30AD" w:rsidRPr="001C30AD" w:rsidRDefault="001C30AD" w:rsidP="001C30AD">
            <w:pPr>
              <w:rPr>
                <w:lang w:val="el-GR"/>
              </w:rPr>
            </w:pPr>
            <w:r w:rsidRPr="001C30AD">
              <w:rPr>
                <w:lang w:val="el-GR"/>
              </w:rPr>
              <w:t>•</w:t>
            </w:r>
            <w:r w:rsidRPr="001C30AD">
              <w:rPr>
                <w:lang w:val="el-GR"/>
              </w:rPr>
              <w:tab/>
              <w:t>Το μήκος τους να είναι 300 mm με μέγιστη επιτρεπόμενη απόκλιση ± 10 mm, ώστε να καλύπτει πλήρως την μανσέτα της ποδιάς παρέχοντας μέγιστη ασφάλεια στον χρήστη.</w:t>
            </w:r>
          </w:p>
          <w:p w14:paraId="2B705BC8" w14:textId="77777777" w:rsidR="001C30AD" w:rsidRPr="001C30AD" w:rsidRDefault="001C30AD" w:rsidP="001C30AD">
            <w:pPr>
              <w:rPr>
                <w:lang w:val="el-GR"/>
              </w:rPr>
            </w:pPr>
            <w:r w:rsidRPr="001C30AD">
              <w:rPr>
                <w:lang w:val="el-GR"/>
              </w:rPr>
              <w:t>•</w:t>
            </w:r>
            <w:r w:rsidRPr="001C30AD">
              <w:rPr>
                <w:lang w:val="el-GR"/>
              </w:rPr>
              <w:tab/>
              <w:t>Να πληρούν τα πρωτόκολλα ΕΝ455-1:2000, ΕΝ455-2:2009+Α2:2013, ΕΝ455-3:2006. ΕΝ455-4:2009, ΕΝ374:2003 και να είναι ΡΡΕ κατηγορίας ΙΙΙ και να φέρουν CE και αριθμό κοινοποιημένου οργανισμού.</w:t>
            </w:r>
          </w:p>
          <w:p w14:paraId="1F6E5A87" w14:textId="217136C7" w:rsidR="001C30AD" w:rsidRPr="006D3D75" w:rsidRDefault="001C30AD" w:rsidP="001C30AD">
            <w:pPr>
              <w:numPr>
                <w:ilvl w:val="0"/>
                <w:numId w:val="3"/>
              </w:numPr>
              <w:spacing w:line="240" w:lineRule="auto"/>
              <w:rPr>
                <w:lang w:val="el-GR"/>
              </w:rPr>
            </w:pPr>
            <w:r w:rsidRPr="001C30AD">
              <w:rPr>
                <w:lang w:val="el-GR"/>
              </w:rPr>
              <w:t>Να προσφερθούν σε μεγέθη Small-Medium-Large και να προσκομιστούν δείγματα από όλα τα μεγέθη σε κλειστή συσκευασία.</w:t>
            </w:r>
            <w:r w:rsidRPr="006D3D75">
              <w:rPr>
                <w:lang w:val="el-GR"/>
              </w:rPr>
              <w:t xml:space="preserve"> </w:t>
            </w:r>
            <w:r w:rsidRPr="006D3D75">
              <w:rPr>
                <w:lang w:val="el-GR"/>
              </w:rPr>
              <w:t xml:space="preserve">Το μήκος τους να είναι 300 </w:t>
            </w:r>
            <w:r w:rsidRPr="006D3D75">
              <w:t>mm</w:t>
            </w:r>
            <w:r w:rsidRPr="006D3D75">
              <w:rPr>
                <w:lang w:val="el-GR"/>
              </w:rPr>
              <w:t xml:space="preserve"> με μέγιστη επιτρεπόμενη απόκλιση ± 10 </w:t>
            </w:r>
            <w:r w:rsidRPr="006D3D75">
              <w:t>mm</w:t>
            </w:r>
            <w:r w:rsidRPr="006D3D75">
              <w:rPr>
                <w:lang w:val="el-GR"/>
              </w:rPr>
              <w:t>, ώστε να καλύπτει πλήρως την μανσέτα της ποδιάς παρέχοντας μέγιστη ασφάλεια στον χρήστη.</w:t>
            </w:r>
          </w:p>
          <w:p w14:paraId="6793A589" w14:textId="77777777" w:rsidR="001C30AD" w:rsidRPr="006D3D75" w:rsidRDefault="001C30AD" w:rsidP="001C30AD">
            <w:pPr>
              <w:numPr>
                <w:ilvl w:val="0"/>
                <w:numId w:val="3"/>
              </w:numPr>
              <w:spacing w:line="240" w:lineRule="auto"/>
              <w:rPr>
                <w:lang w:val="el-GR"/>
              </w:rPr>
            </w:pPr>
            <w:r w:rsidRPr="006D3D75">
              <w:rPr>
                <w:lang w:val="el-GR"/>
              </w:rPr>
              <w:lastRenderedPageBreak/>
              <w:t xml:space="preserve">Να πληρούν τα πρωτόκολλα ΕΝ455-1:2000, ΕΝ455-2:2009+Α2:2013, ΕΝ455-3:2006. ΕΝ455-4:2009, ΕΝ374:2003 και να είναι ΡΡΕ κατηγορίας ΙΙΙ και να φέρουν </w:t>
            </w:r>
            <w:r w:rsidRPr="006D3D75">
              <w:t>CE</w:t>
            </w:r>
            <w:r w:rsidRPr="006D3D75">
              <w:rPr>
                <w:lang w:val="el-GR"/>
              </w:rPr>
              <w:t xml:space="preserve"> και αριθμό κοινοποιημένου οργανισμού.</w:t>
            </w:r>
          </w:p>
          <w:p w14:paraId="26427753" w14:textId="77777777" w:rsidR="001C30AD" w:rsidRPr="006D3D75" w:rsidRDefault="001C30AD" w:rsidP="001C30AD">
            <w:pPr>
              <w:numPr>
                <w:ilvl w:val="0"/>
                <w:numId w:val="3"/>
              </w:numPr>
              <w:spacing w:line="240" w:lineRule="auto"/>
              <w:rPr>
                <w:lang w:val="el-GR"/>
              </w:rPr>
            </w:pPr>
            <w:r w:rsidRPr="006D3D75">
              <w:rPr>
                <w:lang w:val="el-GR"/>
              </w:rPr>
              <w:t xml:space="preserve">Να προσφερθούν σε μεγέθη </w:t>
            </w:r>
            <w:r w:rsidRPr="006D3D75">
              <w:t>Small</w:t>
            </w:r>
            <w:r w:rsidRPr="006D3D75">
              <w:rPr>
                <w:lang w:val="el-GR"/>
              </w:rPr>
              <w:t>-</w:t>
            </w:r>
            <w:r w:rsidRPr="006D3D75">
              <w:t>Medium</w:t>
            </w:r>
            <w:r w:rsidRPr="006D3D75">
              <w:rPr>
                <w:lang w:val="el-GR"/>
              </w:rPr>
              <w:t>-</w:t>
            </w:r>
            <w:r w:rsidRPr="006D3D75">
              <w:t>Large</w:t>
            </w:r>
            <w:r w:rsidRPr="006D3D75">
              <w:rPr>
                <w:lang w:val="el-GR"/>
              </w:rPr>
              <w:t xml:space="preserve"> και να προσκομιστούν δείγματα από όλα τα μεγέθη σε κλειστή συσκευασία.</w:t>
            </w:r>
          </w:p>
          <w:p w14:paraId="2522FA0C" w14:textId="77777777" w:rsidR="009618E9" w:rsidRPr="006D3D75" w:rsidRDefault="009618E9" w:rsidP="009618E9">
            <w:pPr>
              <w:jc w:val="center"/>
              <w:rPr>
                <w:b/>
                <w:bCs/>
                <w:u w:val="single"/>
                <w:lang w:val="el-GR"/>
              </w:rPr>
            </w:pPr>
            <w:r w:rsidRPr="006D3D75">
              <w:rPr>
                <w:b/>
                <w:bCs/>
                <w:u w:val="single"/>
                <w:lang w:val="el-GR"/>
              </w:rPr>
              <w:t>Γάντια χημειοπροστασίας, αποστειρωμένα</w:t>
            </w:r>
          </w:p>
          <w:p w14:paraId="49DF51E9" w14:textId="77777777" w:rsidR="009618E9" w:rsidRPr="006D3D75" w:rsidRDefault="009618E9" w:rsidP="009618E9">
            <w:pPr>
              <w:numPr>
                <w:ilvl w:val="0"/>
                <w:numId w:val="3"/>
              </w:numPr>
              <w:spacing w:line="240" w:lineRule="auto"/>
              <w:rPr>
                <w:b/>
                <w:bCs/>
                <w:lang w:val="el-GR"/>
              </w:rPr>
            </w:pPr>
            <w:r w:rsidRPr="006D3D75">
              <w:rPr>
                <w:lang w:val="el-GR"/>
              </w:rPr>
              <w:t>Για την προστασία κατά την παρασκευή κυτταροστατικών φαρμάκων ή άσηπτης διαδικασίας σε ασθενείς υπό χημειοθεραπεία ή με χημικά εγκαύματα (π.χ. βιομηχανικό ατύχημα).</w:t>
            </w:r>
          </w:p>
          <w:p w14:paraId="1756304A" w14:textId="77777777" w:rsidR="009618E9" w:rsidRPr="006D3D75" w:rsidRDefault="009618E9" w:rsidP="009618E9">
            <w:pPr>
              <w:numPr>
                <w:ilvl w:val="0"/>
                <w:numId w:val="3"/>
              </w:numPr>
              <w:spacing w:line="240" w:lineRule="auto"/>
              <w:rPr>
                <w:b/>
                <w:bCs/>
                <w:lang w:val="el-GR"/>
              </w:rPr>
            </w:pPr>
            <w:r w:rsidRPr="006D3D75">
              <w:rPr>
                <w:lang w:val="el-GR"/>
              </w:rPr>
              <w:t xml:space="preserve">Να είμαι φτιαγμένα από υψηλής ποιότητας φυσικό </w:t>
            </w:r>
            <w:r w:rsidRPr="006D3D75">
              <w:t>Latex</w:t>
            </w:r>
            <w:r w:rsidRPr="006D3D75">
              <w:rPr>
                <w:lang w:val="el-GR"/>
              </w:rPr>
              <w:t>.</w:t>
            </w:r>
          </w:p>
          <w:p w14:paraId="608735C9" w14:textId="77777777" w:rsidR="009618E9" w:rsidRPr="006D3D75" w:rsidRDefault="009618E9" w:rsidP="009618E9">
            <w:pPr>
              <w:numPr>
                <w:ilvl w:val="0"/>
                <w:numId w:val="3"/>
              </w:numPr>
              <w:spacing w:line="240" w:lineRule="auto"/>
              <w:rPr>
                <w:lang w:val="el-GR"/>
              </w:rPr>
            </w:pPr>
            <w:r w:rsidRPr="006D3D75">
              <w:rPr>
                <w:lang w:val="el-GR"/>
              </w:rPr>
              <w:t>Να είναι χρωματιστά, ώστε να διακρίνονται από άλλα χειρουργικά γάντια.</w:t>
            </w:r>
          </w:p>
          <w:p w14:paraId="3E2754FC" w14:textId="77777777" w:rsidR="009618E9" w:rsidRPr="006D3D75" w:rsidRDefault="009618E9" w:rsidP="009618E9">
            <w:pPr>
              <w:numPr>
                <w:ilvl w:val="0"/>
                <w:numId w:val="3"/>
              </w:numPr>
              <w:spacing w:line="240" w:lineRule="auto"/>
              <w:rPr>
                <w:lang w:val="el-GR"/>
              </w:rPr>
            </w:pPr>
            <w:r w:rsidRPr="006D3D75">
              <w:rPr>
                <w:lang w:val="el-GR"/>
              </w:rPr>
              <w:t>Να έχουν ανάγλυφη υφή σε όλη την εσωτερική επιφάνεια της παλάμης και των δακτύλων για να παρέχουν μεγαλύτερη ασφάλεια και σταθερότητα στους χειρισμούς.</w:t>
            </w:r>
          </w:p>
          <w:p w14:paraId="05F40FC8" w14:textId="77777777" w:rsidR="009618E9" w:rsidRPr="006D3D75" w:rsidRDefault="009618E9" w:rsidP="009618E9">
            <w:pPr>
              <w:numPr>
                <w:ilvl w:val="0"/>
                <w:numId w:val="3"/>
              </w:numPr>
              <w:spacing w:line="240" w:lineRule="auto"/>
              <w:rPr>
                <w:lang w:val="el-GR"/>
              </w:rPr>
            </w:pPr>
            <w:r w:rsidRPr="006D3D75">
              <w:rPr>
                <w:lang w:val="el-GR"/>
              </w:rPr>
              <w:t>Να μην περιέχουν πούδρα.</w:t>
            </w:r>
          </w:p>
          <w:p w14:paraId="7F0E2306" w14:textId="77777777" w:rsidR="009618E9" w:rsidRPr="006D3D75" w:rsidRDefault="009618E9" w:rsidP="009618E9">
            <w:pPr>
              <w:numPr>
                <w:ilvl w:val="0"/>
                <w:numId w:val="3"/>
              </w:numPr>
              <w:spacing w:line="240" w:lineRule="auto"/>
              <w:rPr>
                <w:lang w:val="el-GR"/>
              </w:rPr>
            </w:pPr>
            <w:r w:rsidRPr="006D3D75">
              <w:rPr>
                <w:lang w:val="el-GR"/>
              </w:rPr>
              <w:t xml:space="preserve">Να είναι φτιαγμένα σύμφωνα με το Ευρωπαϊκό Πρότυπο </w:t>
            </w:r>
            <w:r w:rsidRPr="006D3D75">
              <w:t>EN</w:t>
            </w:r>
            <w:r w:rsidRPr="006D3D75">
              <w:rPr>
                <w:lang w:val="el-GR"/>
              </w:rPr>
              <w:t xml:space="preserve">374-1,2,3,4:2003, ώστε να είναι ελεγμένης αντοχής στη διείσδυση των κυτταροστατικών φαρμάκων. Να αναφέρονται οι παράγοντες ως προς τους οποίους έχουν ελεγχθεί, καθώς και ο χρόνος και ο χρόνος διείσδυσης. Να είναι τουλάχιστον </w:t>
            </w:r>
            <w:r w:rsidRPr="006D3D75">
              <w:t xml:space="preserve">Class </w:t>
            </w:r>
            <w:r w:rsidRPr="006D3D75">
              <w:rPr>
                <w:lang w:val="el-GR"/>
              </w:rPr>
              <w:t>4</w:t>
            </w:r>
            <w:r w:rsidRPr="006D3D75">
              <w:t>.</w:t>
            </w:r>
          </w:p>
          <w:p w14:paraId="5C62A64C" w14:textId="77777777" w:rsidR="009618E9" w:rsidRPr="006D3D75" w:rsidRDefault="009618E9" w:rsidP="009618E9">
            <w:pPr>
              <w:numPr>
                <w:ilvl w:val="0"/>
                <w:numId w:val="3"/>
              </w:numPr>
              <w:spacing w:line="240" w:lineRule="auto"/>
              <w:rPr>
                <w:lang w:val="el-GR"/>
              </w:rPr>
            </w:pPr>
            <w:r w:rsidRPr="006D3D75">
              <w:rPr>
                <w:lang w:val="el-GR"/>
              </w:rPr>
              <w:t xml:space="preserve">Να έχουν σήμανση </w:t>
            </w:r>
            <w:r w:rsidRPr="006D3D75">
              <w:t>CE</w:t>
            </w:r>
            <w:r w:rsidRPr="006D3D75">
              <w:rPr>
                <w:lang w:val="el-GR"/>
              </w:rPr>
              <w:t xml:space="preserve"> και αριθμό κοινοποιημένου οργανισμού και να είναι πιστοποιημένα βάση της οδηγίας 89/686/</w:t>
            </w:r>
            <w:r w:rsidRPr="006D3D75">
              <w:t>EEC</w:t>
            </w:r>
            <w:r w:rsidRPr="006D3D75">
              <w:rPr>
                <w:lang w:val="el-GR"/>
              </w:rPr>
              <w:t xml:space="preserve"> ως ΡΡΕ κατηγορίας ΙΙΙ.</w:t>
            </w:r>
          </w:p>
          <w:p w14:paraId="4F929B08" w14:textId="77777777" w:rsidR="009618E9" w:rsidRPr="006D3D75" w:rsidRDefault="009618E9" w:rsidP="009618E9">
            <w:pPr>
              <w:numPr>
                <w:ilvl w:val="0"/>
                <w:numId w:val="3"/>
              </w:numPr>
              <w:spacing w:line="240" w:lineRule="auto"/>
              <w:rPr>
                <w:lang w:val="el-GR"/>
              </w:rPr>
            </w:pPr>
            <w:r w:rsidRPr="006D3D75">
              <w:rPr>
                <w:lang w:val="el-GR"/>
              </w:rPr>
              <w:t xml:space="preserve">Το μήκος τους να είναι 300 </w:t>
            </w:r>
            <w:r w:rsidRPr="006D3D75">
              <w:t>mm</w:t>
            </w:r>
            <w:r w:rsidRPr="006D3D75">
              <w:rPr>
                <w:lang w:val="el-GR"/>
              </w:rPr>
              <w:t xml:space="preserve"> με μέγιστη επιτρεπόμενη απόκλιση ± 10 </w:t>
            </w:r>
            <w:r w:rsidRPr="006D3D75">
              <w:t>mm</w:t>
            </w:r>
            <w:r w:rsidRPr="006D3D75">
              <w:rPr>
                <w:lang w:val="el-GR"/>
              </w:rPr>
              <w:t>, ώστε να καλύπτει πλήρως την μανσέτα της ποδιάς παρέχοντας μέγιστη ασφάλεια στον χρήστη. Να αυξάνει το πάχος τους διαδοχικά από τον καρπό προς τα δάκτυλα, για να είναι αδιαπέραστα από τους κυτταροστατικούς παράγοντες.</w:t>
            </w:r>
          </w:p>
          <w:p w14:paraId="4652718D" w14:textId="77777777" w:rsidR="009618E9" w:rsidRPr="006D3D75" w:rsidRDefault="009618E9" w:rsidP="009618E9">
            <w:pPr>
              <w:numPr>
                <w:ilvl w:val="0"/>
                <w:numId w:val="3"/>
              </w:numPr>
              <w:spacing w:line="240" w:lineRule="auto"/>
              <w:rPr>
                <w:lang w:val="el-GR"/>
              </w:rPr>
            </w:pPr>
            <w:r w:rsidRPr="006D3D75">
              <w:rPr>
                <w:lang w:val="el-GR"/>
              </w:rPr>
              <w:t>Να πληρούν τα πρωτόκολλα ΕΝ455-1-2-3, ΕΝ374:3 (</w:t>
            </w:r>
            <w:r w:rsidRPr="006D3D75">
              <w:t>al</w:t>
            </w:r>
            <w:r w:rsidRPr="006D3D75">
              <w:rPr>
                <w:lang w:val="el-GR"/>
              </w:rPr>
              <w:t xml:space="preserve"> </w:t>
            </w:r>
            <w:r w:rsidRPr="006D3D75">
              <w:t>parts</w:t>
            </w:r>
            <w:r w:rsidRPr="006D3D75">
              <w:rPr>
                <w:lang w:val="el-GR"/>
              </w:rPr>
              <w:t xml:space="preserve"> 1-2-3-4).</w:t>
            </w:r>
          </w:p>
          <w:p w14:paraId="63DAFA6C" w14:textId="77777777" w:rsidR="009618E9" w:rsidRPr="006D3D75" w:rsidRDefault="009618E9" w:rsidP="009618E9">
            <w:pPr>
              <w:numPr>
                <w:ilvl w:val="0"/>
                <w:numId w:val="3"/>
              </w:numPr>
              <w:spacing w:line="240" w:lineRule="auto"/>
              <w:rPr>
                <w:lang w:val="el-GR"/>
              </w:rPr>
            </w:pPr>
            <w:r w:rsidRPr="006D3D75">
              <w:rPr>
                <w:lang w:val="el-GR"/>
              </w:rPr>
              <w:t>Να πληρούν επίσης το πρότυπο ΕΝ388:2003.</w:t>
            </w:r>
          </w:p>
          <w:p w14:paraId="62C5F705" w14:textId="77777777" w:rsidR="009618E9" w:rsidRPr="006D3D75" w:rsidRDefault="009618E9" w:rsidP="009618E9">
            <w:pPr>
              <w:numPr>
                <w:ilvl w:val="0"/>
                <w:numId w:val="3"/>
              </w:numPr>
              <w:spacing w:line="240" w:lineRule="auto"/>
              <w:rPr>
                <w:lang w:val="el-GR"/>
              </w:rPr>
            </w:pPr>
            <w:r w:rsidRPr="006D3D75">
              <w:rPr>
                <w:lang w:val="el-GR"/>
              </w:rPr>
              <w:t>Να είναι αποστειρωμένα με διάρκεια αποστείρωσης τουλάχιστον 3 έτη σε συμφωνία με τα ευρωπαϊκά πρότυπα.</w:t>
            </w:r>
          </w:p>
          <w:p w14:paraId="5FA26956" w14:textId="77777777" w:rsidR="009618E9" w:rsidRPr="006D3D75" w:rsidRDefault="009618E9" w:rsidP="009618E9">
            <w:pPr>
              <w:numPr>
                <w:ilvl w:val="0"/>
                <w:numId w:val="3"/>
              </w:numPr>
              <w:spacing w:line="240" w:lineRule="auto"/>
              <w:rPr>
                <w:lang w:val="el-GR"/>
              </w:rPr>
            </w:pPr>
            <w:r w:rsidRPr="006D3D75">
              <w:rPr>
                <w:lang w:val="el-GR"/>
              </w:rPr>
              <w:t xml:space="preserve">Συσκευασία και σήμανση σύμφωνα με το πρότυπο </w:t>
            </w:r>
            <w:r w:rsidRPr="006D3D75">
              <w:t>ISO</w:t>
            </w:r>
            <w:r w:rsidRPr="006D3D75">
              <w:rPr>
                <w:lang w:val="el-GR"/>
              </w:rPr>
              <w:t>15223:2016. Να αναγράφονται τρόπος και διάρκεια αποστείρωσης, διεύθυνση εργοστασίου και εξουσιοδοτημένου αντιπροσώπου σε χώρα της Ευρωπαϊκής Ένωσης και τα πρότυπα.</w:t>
            </w:r>
          </w:p>
          <w:p w14:paraId="0D78D596" w14:textId="77777777" w:rsidR="00C36AAA" w:rsidRDefault="009618E9" w:rsidP="009618E9">
            <w:r w:rsidRPr="006D3D75">
              <w:rPr>
                <w:lang w:val="el-GR"/>
              </w:rPr>
              <w:t>Να προσφερθούν σε μεγέθη 7,0-7,5-8,0-8,5 και να προσκομιστούν δείγματα στη συσκευασία τους από κάθε μέγεθος για αξιολόγηση</w:t>
            </w:r>
          </w:p>
          <w:p w14:paraId="665F93E4" w14:textId="77777777" w:rsidR="009618E9" w:rsidRDefault="009618E9" w:rsidP="009618E9"/>
          <w:p w14:paraId="0D77B125" w14:textId="77777777" w:rsidR="009618E9" w:rsidRPr="009618E9" w:rsidRDefault="009618E9" w:rsidP="009618E9">
            <w:pPr>
              <w:rPr>
                <w:b/>
                <w:bCs/>
                <w:u w:val="single"/>
                <w:lang w:val="el-GR"/>
              </w:rPr>
            </w:pPr>
            <w:r w:rsidRPr="009618E9">
              <w:rPr>
                <w:b/>
                <w:bCs/>
                <w:u w:val="single"/>
                <w:lang w:val="el-GR"/>
              </w:rPr>
              <w:t xml:space="preserve">Σάκοι για κυτταροστατικά και φωτοευαίσθητα φάρμακα 500 </w:t>
            </w:r>
            <w:r w:rsidRPr="009618E9">
              <w:rPr>
                <w:b/>
                <w:bCs/>
                <w:u w:val="single"/>
              </w:rPr>
              <w:t>ml</w:t>
            </w:r>
          </w:p>
          <w:p w14:paraId="43D3A338" w14:textId="77777777" w:rsidR="009618E9" w:rsidRPr="009618E9" w:rsidRDefault="009618E9" w:rsidP="009618E9">
            <w:pPr>
              <w:rPr>
                <w:lang w:val="el-GR"/>
              </w:rPr>
            </w:pPr>
            <w:r w:rsidRPr="009618E9">
              <w:rPr>
                <w:lang w:val="el-GR"/>
              </w:rPr>
              <w:t>•</w:t>
            </w:r>
            <w:r w:rsidRPr="009618E9">
              <w:rPr>
                <w:lang w:val="el-GR"/>
              </w:rPr>
              <w:tab/>
              <w:t xml:space="preserve">Να είναι κατασκευασµένοι από µίγµα ιατρικού </w:t>
            </w:r>
            <w:r>
              <w:t>PVC</w:t>
            </w:r>
            <w:r w:rsidRPr="009618E9">
              <w:rPr>
                <w:lang w:val="el-GR"/>
              </w:rPr>
              <w:t xml:space="preserve"> και αλουµινίου.</w:t>
            </w:r>
          </w:p>
          <w:p w14:paraId="29297FD3" w14:textId="77777777" w:rsidR="009618E9" w:rsidRPr="009618E9" w:rsidRDefault="009618E9" w:rsidP="009618E9">
            <w:pPr>
              <w:rPr>
                <w:lang w:val="el-GR"/>
              </w:rPr>
            </w:pPr>
            <w:r w:rsidRPr="009618E9">
              <w:rPr>
                <w:lang w:val="el-GR"/>
              </w:rPr>
              <w:t>•</w:t>
            </w:r>
            <w:r w:rsidRPr="009618E9">
              <w:rPr>
                <w:lang w:val="el-GR"/>
              </w:rPr>
              <w:tab/>
              <w:t xml:space="preserve">Να είναι αδιαπέραστοι στο φως 100% και να παρέχουν πλήρη προστασία στην ακτινοβολία </w:t>
            </w:r>
            <w:r>
              <w:t>UNA</w:t>
            </w:r>
            <w:r w:rsidRPr="009618E9">
              <w:rPr>
                <w:lang w:val="el-GR"/>
              </w:rPr>
              <w:t>.</w:t>
            </w:r>
          </w:p>
          <w:p w14:paraId="38198B62" w14:textId="77777777" w:rsidR="009618E9" w:rsidRPr="009618E9" w:rsidRDefault="009618E9" w:rsidP="009618E9">
            <w:pPr>
              <w:rPr>
                <w:lang w:val="el-GR"/>
              </w:rPr>
            </w:pPr>
            <w:r w:rsidRPr="009618E9">
              <w:rPr>
                <w:lang w:val="el-GR"/>
              </w:rPr>
              <w:t>•</w:t>
            </w:r>
            <w:r w:rsidRPr="009618E9">
              <w:rPr>
                <w:lang w:val="el-GR"/>
              </w:rPr>
              <w:tab/>
              <w:t xml:space="preserve">Στο άνω µέρος να έχουν ειδικό κλείσιμο με </w:t>
            </w:r>
            <w:r>
              <w:t>velcro</w:t>
            </w:r>
            <w:r w:rsidRPr="009618E9">
              <w:rPr>
                <w:lang w:val="el-GR"/>
              </w:rPr>
              <w:t xml:space="preserve"> για το άνοιγµα και κλείσιµο του σάκου, καθώς και οπή για την στήριξη του σάκου στο στατό ορού. </w:t>
            </w:r>
          </w:p>
          <w:p w14:paraId="4704FE40" w14:textId="77777777" w:rsidR="009618E9" w:rsidRPr="009618E9" w:rsidRDefault="009618E9" w:rsidP="009618E9">
            <w:pPr>
              <w:rPr>
                <w:lang w:val="el-GR"/>
              </w:rPr>
            </w:pPr>
            <w:r w:rsidRPr="009618E9">
              <w:rPr>
                <w:lang w:val="el-GR"/>
              </w:rPr>
              <w:t>•</w:t>
            </w:r>
            <w:r w:rsidRPr="009618E9">
              <w:rPr>
                <w:lang w:val="el-GR"/>
              </w:rPr>
              <w:tab/>
              <w:t>Να έχουν ειδική σχισµή σε όλο το µήκος ώστε να είναι δυνατή η παρακολούθηση της χορήγησης χωρίς να απαιτείται το άνοιγµα του σάκου.</w:t>
            </w:r>
          </w:p>
          <w:p w14:paraId="259ABA50" w14:textId="77777777" w:rsidR="009618E9" w:rsidRPr="009618E9" w:rsidRDefault="009618E9" w:rsidP="009618E9">
            <w:pPr>
              <w:rPr>
                <w:lang w:val="el-GR"/>
              </w:rPr>
            </w:pPr>
            <w:r w:rsidRPr="009618E9">
              <w:rPr>
                <w:lang w:val="el-GR"/>
              </w:rPr>
              <w:t>•</w:t>
            </w:r>
            <w:r w:rsidRPr="009618E9">
              <w:rPr>
                <w:lang w:val="el-GR"/>
              </w:rPr>
              <w:tab/>
              <w:t xml:space="preserve">Να έχουν εγκοπή στο κάτω µέρος, για την προσαρµογή της φιάλης ορού και της συσκευής χορήγησης. </w:t>
            </w:r>
          </w:p>
          <w:p w14:paraId="7B033FC4" w14:textId="77777777" w:rsidR="009618E9" w:rsidRDefault="009618E9" w:rsidP="009618E9">
            <w:r w:rsidRPr="009618E9">
              <w:rPr>
                <w:lang w:val="el-GR"/>
              </w:rPr>
              <w:t>•</w:t>
            </w:r>
            <w:r w:rsidRPr="009618E9">
              <w:rPr>
                <w:lang w:val="el-GR"/>
              </w:rPr>
              <w:tab/>
              <w:t xml:space="preserve">Να διατίθενται σε κατάλληλες διαστάσεις για να µπορούν να χρησιµοποιηθούν σε όλα τα είδη φιαλών (πλαστικά ή από γυαλί). </w:t>
            </w:r>
            <w:r>
              <w:t>∆ΙΑΣΤΑΣΕΙΣ: 500ml ( 17cm φάρδος και 34cm ύψος) ± 2cm</w:t>
            </w:r>
          </w:p>
          <w:p w14:paraId="3DDB966D" w14:textId="77777777" w:rsidR="009618E9" w:rsidRDefault="009618E9" w:rsidP="009618E9"/>
          <w:p w14:paraId="7E8F9461" w14:textId="77777777" w:rsidR="009618E9" w:rsidRPr="006D3D75" w:rsidRDefault="009618E9" w:rsidP="009618E9">
            <w:pPr>
              <w:jc w:val="center"/>
              <w:rPr>
                <w:b/>
                <w:bCs/>
                <w:u w:val="single"/>
                <w:lang w:val="el-GR"/>
              </w:rPr>
            </w:pPr>
            <w:r w:rsidRPr="006D3D75">
              <w:rPr>
                <w:b/>
                <w:bCs/>
                <w:u w:val="single"/>
                <w:lang w:val="el-GR"/>
              </w:rPr>
              <w:t xml:space="preserve">Σάκοι για κυτταροστατικά και φωτοευαίσθητα φάρμακα 1000 </w:t>
            </w:r>
            <w:r w:rsidRPr="006D3D75">
              <w:rPr>
                <w:b/>
                <w:bCs/>
                <w:u w:val="single"/>
              </w:rPr>
              <w:t>ml</w:t>
            </w:r>
          </w:p>
          <w:p w14:paraId="653C4858" w14:textId="77777777" w:rsidR="009618E9" w:rsidRPr="006D3D75" w:rsidRDefault="009618E9" w:rsidP="009618E9">
            <w:pPr>
              <w:numPr>
                <w:ilvl w:val="0"/>
                <w:numId w:val="4"/>
              </w:numPr>
              <w:spacing w:line="240" w:lineRule="auto"/>
              <w:rPr>
                <w:lang w:val="el-GR"/>
              </w:rPr>
            </w:pPr>
            <w:r w:rsidRPr="006D3D75">
              <w:rPr>
                <w:lang w:val="el-GR"/>
              </w:rPr>
              <w:t xml:space="preserve">Να είναι κατασκευασµένοι από µίγµα ιατρικού </w:t>
            </w:r>
            <w:r w:rsidRPr="006D3D75">
              <w:t>PVC</w:t>
            </w:r>
            <w:r w:rsidRPr="006D3D75">
              <w:rPr>
                <w:lang w:val="el-GR"/>
              </w:rPr>
              <w:t xml:space="preserve"> και αλουµινίου.</w:t>
            </w:r>
          </w:p>
          <w:p w14:paraId="54B04297" w14:textId="77777777" w:rsidR="009618E9" w:rsidRPr="006D3D75" w:rsidRDefault="009618E9" w:rsidP="009618E9">
            <w:pPr>
              <w:numPr>
                <w:ilvl w:val="0"/>
                <w:numId w:val="4"/>
              </w:numPr>
              <w:spacing w:line="240" w:lineRule="auto"/>
              <w:rPr>
                <w:lang w:val="el-GR"/>
              </w:rPr>
            </w:pPr>
            <w:r w:rsidRPr="006D3D75">
              <w:rPr>
                <w:lang w:val="el-GR"/>
              </w:rPr>
              <w:t xml:space="preserve">Να είναι αδιαπέραστοι στο φως 100% και να παρέχουν πλήρη προστασία στην ακτινοβολία </w:t>
            </w:r>
            <w:r w:rsidRPr="006D3D75">
              <w:t>UNA</w:t>
            </w:r>
            <w:r w:rsidRPr="006D3D75">
              <w:rPr>
                <w:lang w:val="el-GR"/>
              </w:rPr>
              <w:t>.</w:t>
            </w:r>
          </w:p>
          <w:p w14:paraId="08F786E8" w14:textId="77777777" w:rsidR="009618E9" w:rsidRPr="006D3D75" w:rsidRDefault="009618E9" w:rsidP="009618E9">
            <w:pPr>
              <w:numPr>
                <w:ilvl w:val="0"/>
                <w:numId w:val="4"/>
              </w:numPr>
              <w:spacing w:line="240" w:lineRule="auto"/>
              <w:rPr>
                <w:lang w:val="el-GR"/>
              </w:rPr>
            </w:pPr>
            <w:r w:rsidRPr="006D3D75">
              <w:rPr>
                <w:lang w:val="el-GR"/>
              </w:rPr>
              <w:t xml:space="preserve">Στο άνω µέρος να έχουν ειδικό κλείσιμο με </w:t>
            </w:r>
            <w:r w:rsidRPr="006D3D75">
              <w:t>velcro</w:t>
            </w:r>
            <w:r w:rsidRPr="006D3D75">
              <w:rPr>
                <w:lang w:val="el-GR"/>
              </w:rPr>
              <w:t xml:space="preserve"> για το άνοιγµα και κλείσιµο του σάκου, καθώς και οπή για την στήριξη του σάκου στο στατό ορού. </w:t>
            </w:r>
          </w:p>
          <w:p w14:paraId="1AFF22EA" w14:textId="77777777" w:rsidR="009618E9" w:rsidRPr="006D3D75" w:rsidRDefault="009618E9" w:rsidP="009618E9">
            <w:pPr>
              <w:numPr>
                <w:ilvl w:val="0"/>
                <w:numId w:val="4"/>
              </w:numPr>
              <w:spacing w:line="240" w:lineRule="auto"/>
              <w:rPr>
                <w:lang w:val="el-GR"/>
              </w:rPr>
            </w:pPr>
            <w:r w:rsidRPr="006D3D75">
              <w:rPr>
                <w:lang w:val="el-GR"/>
              </w:rPr>
              <w:t>Να έχουν ειδική σχισµή σε όλο το µήκος ώστε να είναι δυνατή η παρακολούθηση της χορήγησης χωρίς να απαιτείται το άνοιγµα του σάκου.</w:t>
            </w:r>
          </w:p>
          <w:p w14:paraId="48EB1A10" w14:textId="77777777" w:rsidR="009618E9" w:rsidRPr="006D3D75" w:rsidRDefault="009618E9" w:rsidP="009618E9">
            <w:pPr>
              <w:numPr>
                <w:ilvl w:val="0"/>
                <w:numId w:val="4"/>
              </w:numPr>
              <w:spacing w:line="240" w:lineRule="auto"/>
              <w:rPr>
                <w:lang w:val="el-GR"/>
              </w:rPr>
            </w:pPr>
            <w:r w:rsidRPr="006D3D75">
              <w:rPr>
                <w:lang w:val="el-GR"/>
              </w:rPr>
              <w:t xml:space="preserve">Να έχουν εγκοπή στο κάτω µέρος, για την προσαρµογή της φιάλης ορού και της συσκευής χορήγησης. </w:t>
            </w:r>
          </w:p>
          <w:p w14:paraId="6AD53A14" w14:textId="77777777" w:rsidR="009618E9" w:rsidRDefault="009618E9" w:rsidP="009618E9">
            <w:r w:rsidRPr="006D3D75">
              <w:rPr>
                <w:lang w:val="el-GR"/>
              </w:rPr>
              <w:t>Να διατίθενται σε κατάλληλες διαστάσεις για να µπορούν να χρησιµοποιηθούν σε όλα τα είδη φιαλών (πλαστικά ή από γυαλί). ∆ΙΑΣΤΑΣΕΙΣ: 1000</w:t>
            </w:r>
            <w:r w:rsidRPr="006D3D75">
              <w:t>ml</w:t>
            </w:r>
            <w:r w:rsidRPr="006D3D75">
              <w:rPr>
                <w:lang w:val="el-GR"/>
              </w:rPr>
              <w:t xml:space="preserve"> ( 20</w:t>
            </w:r>
            <w:r w:rsidRPr="006D3D75">
              <w:t>cm</w:t>
            </w:r>
            <w:r w:rsidRPr="006D3D75">
              <w:rPr>
                <w:lang w:val="el-GR"/>
              </w:rPr>
              <w:t xml:space="preserve"> φάρδος και 36</w:t>
            </w:r>
            <w:r w:rsidRPr="006D3D75">
              <w:t>cm</w:t>
            </w:r>
            <w:r w:rsidRPr="006D3D75">
              <w:rPr>
                <w:lang w:val="el-GR"/>
              </w:rPr>
              <w:t xml:space="preserve"> ύψος) ± 2</w:t>
            </w:r>
            <w:r w:rsidRPr="006D3D75">
              <w:t>cm</w:t>
            </w:r>
          </w:p>
          <w:p w14:paraId="620525EC" w14:textId="77777777" w:rsidR="009618E9" w:rsidRDefault="009618E9" w:rsidP="009618E9"/>
          <w:p w14:paraId="1A2256AF" w14:textId="77777777" w:rsidR="009618E9" w:rsidRPr="006D3D75" w:rsidRDefault="009618E9" w:rsidP="009618E9">
            <w:pPr>
              <w:jc w:val="center"/>
              <w:rPr>
                <w:rFonts w:eastAsia="Calibri"/>
                <w:b/>
                <w:bCs/>
                <w:u w:val="single"/>
                <w:lang w:val="el-GR"/>
              </w:rPr>
            </w:pPr>
            <w:r>
              <w:rPr>
                <w:rFonts w:eastAsia="Calibri"/>
                <w:b/>
                <w:bCs/>
                <w:u w:val="single"/>
                <w:lang w:val="el-GR"/>
              </w:rPr>
              <w:t>Γά</w:t>
            </w:r>
            <w:r w:rsidRPr="006D3D75">
              <w:rPr>
                <w:rFonts w:eastAsia="Calibri"/>
                <w:b/>
                <w:bCs/>
                <w:u w:val="single"/>
                <w:lang w:val="el-GR"/>
              </w:rPr>
              <w:t>ζινα τολ</w:t>
            </w:r>
            <w:r>
              <w:rPr>
                <w:rFonts w:eastAsia="Calibri"/>
                <w:b/>
                <w:bCs/>
                <w:u w:val="single"/>
                <w:lang w:val="el-GR"/>
              </w:rPr>
              <w:t>ύ</w:t>
            </w:r>
            <w:r w:rsidRPr="006D3D75">
              <w:rPr>
                <w:rFonts w:eastAsia="Calibri"/>
                <w:b/>
                <w:bCs/>
                <w:u w:val="single"/>
                <w:lang w:val="el-GR"/>
              </w:rPr>
              <w:t xml:space="preserve">πια </w:t>
            </w:r>
            <w:r>
              <w:rPr>
                <w:rFonts w:eastAsia="Calibri"/>
                <w:b/>
                <w:bCs/>
                <w:u w:val="single"/>
                <w:lang w:val="el-GR"/>
              </w:rPr>
              <w:t>μη</w:t>
            </w:r>
            <w:r w:rsidRPr="006D3D75">
              <w:rPr>
                <w:rFonts w:eastAsia="Calibri"/>
                <w:b/>
                <w:bCs/>
                <w:u w:val="single"/>
                <w:lang w:val="el-GR"/>
              </w:rPr>
              <w:t xml:space="preserve"> </w:t>
            </w:r>
            <w:r>
              <w:rPr>
                <w:rFonts w:eastAsia="Calibri"/>
                <w:b/>
                <w:bCs/>
                <w:u w:val="single"/>
                <w:lang w:val="el-GR"/>
              </w:rPr>
              <w:t>ακτινοσκιερά</w:t>
            </w:r>
            <w:r w:rsidRPr="006D3D75">
              <w:rPr>
                <w:rFonts w:eastAsia="Calibri"/>
                <w:b/>
                <w:bCs/>
                <w:u w:val="single"/>
                <w:lang w:val="el-GR"/>
              </w:rPr>
              <w:t xml:space="preserve"> 30</w:t>
            </w:r>
            <w:r>
              <w:rPr>
                <w:rFonts w:eastAsia="Calibri"/>
                <w:b/>
                <w:bCs/>
                <w:u w:val="single"/>
                <w:lang w:val="el-GR"/>
              </w:rPr>
              <w:t>Χ</w:t>
            </w:r>
            <w:r w:rsidRPr="006D3D75">
              <w:rPr>
                <w:rFonts w:eastAsia="Calibri"/>
                <w:b/>
                <w:bCs/>
                <w:u w:val="single"/>
                <w:lang w:val="el-GR"/>
              </w:rPr>
              <w:t>30 cm</w:t>
            </w:r>
          </w:p>
          <w:p w14:paraId="32642E0C" w14:textId="77777777" w:rsidR="009618E9" w:rsidRPr="006D3D75" w:rsidRDefault="009618E9" w:rsidP="009618E9">
            <w:pPr>
              <w:numPr>
                <w:ilvl w:val="0"/>
                <w:numId w:val="5"/>
              </w:numPr>
              <w:spacing w:line="240" w:lineRule="auto"/>
              <w:rPr>
                <w:rFonts w:eastAsia="Calibri"/>
                <w:lang w:val="el-GR"/>
              </w:rPr>
            </w:pPr>
            <w:r w:rsidRPr="006D3D75">
              <w:rPr>
                <w:rFonts w:eastAsia="Calibri"/>
                <w:lang w:val="el-GR"/>
              </w:rPr>
              <w:t xml:space="preserve">Η γάζα θα πρέπει να είναι 100% βαμβακερή υψηλής καθαρότητας για να μην προκαλεί πιθανή ανεπιθύμητη ενέργεια (π.χ. δερματική αντίδραση) σε περιπτώσεις παρατεταμένης επαφής με το δέρμα ή με τραυματισμένους ιστούς γενικότερα, κάτι που για παράδειγμα, μπορεί να  προκαλέσουν συνθετικά υλικά, ειδικότερα: να είναι απορροφητική, </w:t>
            </w:r>
            <w:r w:rsidRPr="006D3D75">
              <w:rPr>
                <w:rFonts w:eastAsia="Calibri"/>
                <w:lang w:val="el-GR"/>
              </w:rPr>
              <w:lastRenderedPageBreak/>
              <w:t>(υδρόφιλος), τελείως λευκή, άοσμη, απαλλαγμένη από κόλλες, ελαττώματα της ύφανσης, (σχίσματα, παραφασάδες, συσσωματώματα κλωστών), και να μην εμφανίζεται κατά τόπους ρυπαρή από οποιεσδήποτε ουσίες (όπως πχ μηχανέλαια). Να είναι σιδερωμένη και να μην φαίνεται ή να είναι λοξά υφασμένη (η γωνία σύγκλισης του στήμονα με την κρόκη να είναι 90°). Ως προς τον αριθμό των  κλωστών ανά τετραγωνικό εκατοστόμετρο να ανήκει στον πέμπτο τύπο του πίνακα 1του προτύπου ΕΝ 14079:2003 και να υπάρχει συμφωνία με τα παρακάτω: Αριθμός κλωστών ανά cm² 18 (ΤΟ ΕΛΑΧΙΣΤΟ). Κλωστές κατά στήμονα ανά 10 cm 100±5. Ελάχιστο φορτίο θραύσης σε Newton’s ανά 5cm στη διεύθυνση  του στήμονα 50. Κλωστές κατά κρόκη ανά 10 cm 80±5. Ελάχιστο φορτίο θραύσης σε Newton’s ανά 5cm στη διεύθυνση  της κρόκης 30 Ελάχιστη μάζα σε gr/m².</w:t>
            </w:r>
          </w:p>
          <w:p w14:paraId="48475E39" w14:textId="77777777" w:rsidR="009618E9" w:rsidRPr="006D3D75" w:rsidRDefault="009618E9" w:rsidP="009618E9">
            <w:pPr>
              <w:numPr>
                <w:ilvl w:val="0"/>
                <w:numId w:val="5"/>
              </w:numPr>
              <w:spacing w:line="240" w:lineRule="auto"/>
              <w:rPr>
                <w:rFonts w:eastAsia="Calibri"/>
                <w:lang w:val="el-GR"/>
              </w:rPr>
            </w:pPr>
            <w:r w:rsidRPr="006D3D75">
              <w:rPr>
                <w:rFonts w:eastAsia="Calibri"/>
                <w:lang w:val="el-GR"/>
              </w:rPr>
              <w:t>Όλες οι γάζες να είναι κομμένες ισομετρικά με μεγάλη εσωτερική αναδίπλωση χωρίς να υπάρχουν "ξέφτια", ώστε να παρέχεται μεγαλύτερη ασφάλεια στο χρήστη. Η ύφανση να είναι ορθογωνισμένη και το πάχος της κλωστής να είναι ισομετρικό σε όλη της την ύφανση.</w:t>
            </w:r>
          </w:p>
          <w:p w14:paraId="29951341" w14:textId="6C396DC1" w:rsidR="009618E9" w:rsidRPr="006D3D75" w:rsidRDefault="009618E9" w:rsidP="009618E9">
            <w:pPr>
              <w:numPr>
                <w:ilvl w:val="0"/>
                <w:numId w:val="5"/>
              </w:numPr>
              <w:spacing w:line="240" w:lineRule="auto"/>
              <w:rPr>
                <w:rFonts w:eastAsia="Calibri"/>
                <w:lang w:val="el-GR"/>
              </w:rPr>
            </w:pPr>
            <w:r w:rsidRPr="006D3D75">
              <w:rPr>
                <w:rFonts w:eastAsia="Calibri"/>
                <w:lang w:val="el-GR"/>
              </w:rPr>
              <w:t>Να διατίθενται σε πακέτο των 100τεμ. και να αναγράφονται σε ετικέτα του εργοστασίου, σε κάθε πακέτο τα παρακάτω: επωνυμία του κατασκευαστή, το είδος του περιεχομένου, η ημερομηνία παραγωγής, ο αριθμός παρτίδας, οι διαστάσεις του προϊόντος, σήμανση CE MARK. Οι αναφερόμενες πληροφορίες όταν δεν επιτρέπει η συσκευασία μπορεί</w:t>
            </w:r>
            <w:r w:rsidRPr="006D3D75">
              <w:rPr>
                <w:rFonts w:eastAsia="Calibri"/>
                <w:lang w:val="el-GR"/>
              </w:rPr>
              <w:t xml:space="preserve"> </w:t>
            </w:r>
            <w:r w:rsidRPr="006D3D75">
              <w:rPr>
                <w:rFonts w:eastAsia="Calibri"/>
                <w:lang w:val="el-GR"/>
              </w:rPr>
              <w:t>να περιλαμβάνονται σε κάθε συσκευασία εσωτερικά.</w:t>
            </w:r>
          </w:p>
          <w:p w14:paraId="57106FEA" w14:textId="77777777" w:rsidR="009618E9" w:rsidRPr="006D3D75" w:rsidRDefault="009618E9" w:rsidP="009618E9">
            <w:pPr>
              <w:numPr>
                <w:ilvl w:val="0"/>
                <w:numId w:val="5"/>
              </w:numPr>
              <w:spacing w:line="240" w:lineRule="auto"/>
              <w:rPr>
                <w:rFonts w:eastAsia="Calibri"/>
                <w:lang w:val="el-GR"/>
              </w:rPr>
            </w:pPr>
            <w:r w:rsidRPr="006D3D75">
              <w:rPr>
                <w:rFonts w:eastAsia="Calibri"/>
                <w:lang w:val="el-GR"/>
              </w:rPr>
              <w:t>Η τελική συσκευασία δεν θα επηρεάζει και θα προστατεύει το περιεχόμενο από εξωτερικούς παράγοντες και επιπλέον θα προσφέρει ασφαλή και εύκολη μεταφορά του προϊόντος. Πάνω στην τελική συσκευασία θα αναγράφονται REF number, ο αριθμός των τεμαχίων καθώς και όσα αναφέρθηκαν ότι θα αναγράφονται σε κάθε πακέτο προϊόντος</w:t>
            </w:r>
          </w:p>
          <w:p w14:paraId="716BC1B8" w14:textId="77777777" w:rsidR="009618E9" w:rsidRDefault="009618E9" w:rsidP="009618E9">
            <w:pPr>
              <w:rPr>
                <w:rFonts w:eastAsia="Calibri"/>
              </w:rPr>
            </w:pPr>
            <w:r w:rsidRPr="006D3D75">
              <w:rPr>
                <w:rFonts w:eastAsia="Calibri"/>
                <w:lang w:val="el-GR"/>
              </w:rPr>
              <w:t>Στις προδιαγραφές συμπεριλαμβάνεται το πρότυπο EN 14079/2003 που αφορά την ταυτοποίηση της γάζας και τους ελέγχους που μπορεί να ακολουθήσουν Οι έλεγχοι μπορούν να γίνουν από την επιτροπή. Τα δείγματα και τα έξοδα βαρύνουν τον προμηθευτή (έλεγχος ΕΟΦ, ΧΗΜΕΙΟ κλπ).</w:t>
            </w:r>
          </w:p>
          <w:p w14:paraId="14EFB990" w14:textId="77777777" w:rsidR="009618E9" w:rsidRDefault="009618E9" w:rsidP="009618E9">
            <w:pPr>
              <w:rPr>
                <w:rFonts w:eastAsia="Calibri"/>
              </w:rPr>
            </w:pPr>
          </w:p>
          <w:p w14:paraId="676995A0" w14:textId="77777777" w:rsidR="009618E9" w:rsidRPr="006D3D75" w:rsidRDefault="009618E9" w:rsidP="009618E9">
            <w:pPr>
              <w:jc w:val="center"/>
              <w:rPr>
                <w:rFonts w:eastAsia="Calibri"/>
                <w:b/>
                <w:bCs/>
                <w:u w:val="single"/>
                <w:lang w:val="el-GR"/>
              </w:rPr>
            </w:pPr>
            <w:r w:rsidRPr="006D3D75">
              <w:rPr>
                <w:rFonts w:eastAsia="Calibri"/>
                <w:b/>
                <w:bCs/>
                <w:u w:val="single"/>
                <w:lang w:val="el-GR"/>
              </w:rPr>
              <w:t>Σύριγγες πλαστικές 10</w:t>
            </w:r>
            <w:r w:rsidRPr="006D3D75">
              <w:rPr>
                <w:rFonts w:eastAsia="Calibri"/>
                <w:b/>
                <w:bCs/>
                <w:u w:val="single"/>
              </w:rPr>
              <w:t>ml</w:t>
            </w:r>
            <w:r w:rsidRPr="006D3D75">
              <w:rPr>
                <w:rFonts w:eastAsia="Calibri"/>
                <w:b/>
                <w:bCs/>
                <w:u w:val="single"/>
                <w:lang w:val="el-GR"/>
              </w:rPr>
              <w:t xml:space="preserve"> με </w:t>
            </w:r>
            <w:r w:rsidRPr="006D3D75">
              <w:rPr>
                <w:rFonts w:eastAsia="Calibri"/>
                <w:b/>
                <w:bCs/>
                <w:u w:val="single"/>
              </w:rPr>
              <w:t>luer</w:t>
            </w:r>
            <w:r w:rsidRPr="006D3D75">
              <w:rPr>
                <w:rFonts w:eastAsia="Calibri"/>
                <w:b/>
                <w:bCs/>
                <w:u w:val="single"/>
                <w:lang w:val="el-GR"/>
              </w:rPr>
              <w:t xml:space="preserve"> </w:t>
            </w:r>
            <w:r w:rsidRPr="006D3D75">
              <w:rPr>
                <w:rFonts w:eastAsia="Calibri"/>
                <w:b/>
                <w:bCs/>
                <w:u w:val="single"/>
              </w:rPr>
              <w:t>lock</w:t>
            </w:r>
            <w:r w:rsidRPr="006D3D75">
              <w:rPr>
                <w:rFonts w:eastAsia="Calibri"/>
                <w:b/>
                <w:bCs/>
                <w:u w:val="single"/>
                <w:lang w:val="el-GR"/>
              </w:rPr>
              <w:t xml:space="preserve"> χωρίς βελόνη</w:t>
            </w:r>
          </w:p>
          <w:p w14:paraId="589E042C" w14:textId="77777777" w:rsidR="009618E9" w:rsidRPr="006D3D75" w:rsidRDefault="009618E9" w:rsidP="009618E9">
            <w:pPr>
              <w:numPr>
                <w:ilvl w:val="0"/>
                <w:numId w:val="6"/>
              </w:numPr>
              <w:spacing w:line="240" w:lineRule="auto"/>
              <w:rPr>
                <w:rFonts w:eastAsia="Calibri"/>
                <w:lang w:val="el-GR"/>
              </w:rPr>
            </w:pPr>
            <w:r w:rsidRPr="006D3D75">
              <w:rPr>
                <w:rFonts w:eastAsia="Calibri"/>
              </w:rPr>
              <w:t>Luer</w:t>
            </w:r>
            <w:r w:rsidRPr="006D3D75">
              <w:rPr>
                <w:rFonts w:eastAsia="Calibri"/>
                <w:lang w:val="el-GR"/>
              </w:rPr>
              <w:t xml:space="preserve"> </w:t>
            </w:r>
            <w:r w:rsidRPr="006D3D75">
              <w:rPr>
                <w:rFonts w:eastAsia="Calibri"/>
              </w:rPr>
              <w:t>Lock</w:t>
            </w:r>
            <w:r w:rsidRPr="006D3D75">
              <w:rPr>
                <w:rFonts w:eastAsia="Calibri"/>
                <w:lang w:val="el-GR"/>
              </w:rPr>
              <w:t xml:space="preserve"> βιδωτή άκρη σύριγγας</w:t>
            </w:r>
          </w:p>
          <w:p w14:paraId="4112FF26" w14:textId="77777777" w:rsidR="009618E9" w:rsidRPr="006D3D75" w:rsidRDefault="009618E9" w:rsidP="009618E9">
            <w:pPr>
              <w:numPr>
                <w:ilvl w:val="0"/>
                <w:numId w:val="6"/>
              </w:numPr>
              <w:spacing w:line="240" w:lineRule="auto"/>
              <w:rPr>
                <w:rFonts w:eastAsia="Calibri"/>
                <w:lang w:val="el-GR"/>
              </w:rPr>
            </w:pPr>
            <w:r w:rsidRPr="006D3D75">
              <w:rPr>
                <w:rFonts w:eastAsia="Calibri"/>
                <w:lang w:val="el-GR"/>
              </w:rPr>
              <w:t>Διαγράμμιση όγκου.</w:t>
            </w:r>
          </w:p>
          <w:p w14:paraId="10D3359E" w14:textId="77777777" w:rsidR="009618E9" w:rsidRPr="006D3D75" w:rsidRDefault="009618E9" w:rsidP="009618E9">
            <w:pPr>
              <w:numPr>
                <w:ilvl w:val="0"/>
                <w:numId w:val="6"/>
              </w:numPr>
              <w:spacing w:line="240" w:lineRule="auto"/>
              <w:rPr>
                <w:rFonts w:eastAsia="Calibri"/>
                <w:lang w:val="el-GR"/>
              </w:rPr>
            </w:pPr>
            <w:r w:rsidRPr="006D3D75">
              <w:rPr>
                <w:rFonts w:eastAsia="Calibri"/>
                <w:lang w:val="el-GR"/>
              </w:rPr>
              <w:t>Αποστειρωμένη μιας χρήσης</w:t>
            </w:r>
          </w:p>
          <w:p w14:paraId="11BC9597" w14:textId="77777777" w:rsidR="009618E9" w:rsidRPr="006D3D75" w:rsidRDefault="009618E9" w:rsidP="009618E9">
            <w:pPr>
              <w:numPr>
                <w:ilvl w:val="0"/>
                <w:numId w:val="6"/>
              </w:numPr>
              <w:spacing w:line="240" w:lineRule="auto"/>
              <w:rPr>
                <w:rFonts w:eastAsia="Calibri"/>
                <w:lang w:val="el-GR"/>
              </w:rPr>
            </w:pPr>
            <w:r w:rsidRPr="006D3D75">
              <w:rPr>
                <w:rFonts w:eastAsia="Calibri"/>
                <w:lang w:val="el-GR"/>
              </w:rPr>
              <w:lastRenderedPageBreak/>
              <w:t xml:space="preserve">Να είναι </w:t>
            </w:r>
            <w:r w:rsidRPr="006D3D75">
              <w:rPr>
                <w:rFonts w:eastAsia="Calibri"/>
              </w:rPr>
              <w:t>Latex Free.</w:t>
            </w:r>
          </w:p>
          <w:p w14:paraId="0AC37543" w14:textId="77777777" w:rsidR="009618E9" w:rsidRPr="006D3D75" w:rsidRDefault="009618E9" w:rsidP="009618E9">
            <w:pPr>
              <w:numPr>
                <w:ilvl w:val="0"/>
                <w:numId w:val="6"/>
              </w:numPr>
              <w:spacing w:line="240" w:lineRule="auto"/>
              <w:rPr>
                <w:rFonts w:eastAsia="Calibri"/>
                <w:lang w:val="el-GR"/>
              </w:rPr>
            </w:pPr>
            <w:r w:rsidRPr="006D3D75">
              <w:rPr>
                <w:rFonts w:eastAsia="Calibri"/>
                <w:lang w:val="el-GR"/>
              </w:rPr>
              <w:t>Να μην φέρει βελόνη</w:t>
            </w:r>
          </w:p>
          <w:p w14:paraId="3CFA5C71" w14:textId="77777777" w:rsidR="009618E9" w:rsidRDefault="009618E9" w:rsidP="009618E9">
            <w:pPr>
              <w:rPr>
                <w:rFonts w:eastAsia="Calibri"/>
              </w:rPr>
            </w:pPr>
            <w:r w:rsidRPr="006D3D75">
              <w:rPr>
                <w:rFonts w:eastAsia="Calibri"/>
                <w:lang w:val="el-GR"/>
              </w:rPr>
              <w:t>Να είναι κατάλληλη για την ασφαλή διαχείριση κυτταροστατικών διαλυμάτων και τον εμπλουτισμό φορητών αντλιών σταθερής ροής.</w:t>
            </w:r>
          </w:p>
          <w:p w14:paraId="3C5F92CB" w14:textId="77777777" w:rsidR="009618E9" w:rsidRDefault="009618E9" w:rsidP="009618E9">
            <w:pPr>
              <w:rPr>
                <w:rFonts w:eastAsia="Calibri"/>
              </w:rPr>
            </w:pPr>
          </w:p>
          <w:p w14:paraId="623721D2" w14:textId="77777777" w:rsidR="009618E9" w:rsidRPr="009618E9" w:rsidRDefault="009618E9" w:rsidP="009618E9">
            <w:pPr>
              <w:rPr>
                <w:b/>
                <w:bCs/>
                <w:u w:val="single"/>
                <w:lang w:val="el-GR"/>
              </w:rPr>
            </w:pPr>
            <w:r w:rsidRPr="009618E9">
              <w:rPr>
                <w:b/>
                <w:bCs/>
                <w:u w:val="single"/>
                <w:lang w:val="el-GR"/>
              </w:rPr>
              <w:t>Σύριγγες πλαστικές 20</w:t>
            </w:r>
            <w:r w:rsidRPr="009618E9">
              <w:rPr>
                <w:b/>
                <w:bCs/>
                <w:u w:val="single"/>
              </w:rPr>
              <w:t>ml</w:t>
            </w:r>
            <w:r w:rsidRPr="009618E9">
              <w:rPr>
                <w:b/>
                <w:bCs/>
                <w:u w:val="single"/>
                <w:lang w:val="el-GR"/>
              </w:rPr>
              <w:t xml:space="preserve"> με </w:t>
            </w:r>
            <w:r w:rsidRPr="009618E9">
              <w:rPr>
                <w:b/>
                <w:bCs/>
                <w:u w:val="single"/>
              </w:rPr>
              <w:t>luer</w:t>
            </w:r>
            <w:r w:rsidRPr="009618E9">
              <w:rPr>
                <w:b/>
                <w:bCs/>
                <w:u w:val="single"/>
                <w:lang w:val="el-GR"/>
              </w:rPr>
              <w:t xml:space="preserve"> </w:t>
            </w:r>
            <w:r w:rsidRPr="009618E9">
              <w:rPr>
                <w:b/>
                <w:bCs/>
                <w:u w:val="single"/>
              </w:rPr>
              <w:t>lock</w:t>
            </w:r>
            <w:r w:rsidRPr="009618E9">
              <w:rPr>
                <w:b/>
                <w:bCs/>
                <w:u w:val="single"/>
                <w:lang w:val="el-GR"/>
              </w:rPr>
              <w:t xml:space="preserve"> χωρίς βελόνη</w:t>
            </w:r>
          </w:p>
          <w:p w14:paraId="78195681" w14:textId="77777777" w:rsidR="009618E9" w:rsidRPr="009618E9" w:rsidRDefault="009618E9" w:rsidP="009618E9">
            <w:pPr>
              <w:rPr>
                <w:lang w:val="el-GR"/>
              </w:rPr>
            </w:pPr>
            <w:r w:rsidRPr="009618E9">
              <w:rPr>
                <w:lang w:val="el-GR"/>
              </w:rPr>
              <w:t>•</w:t>
            </w:r>
            <w:r w:rsidRPr="009618E9">
              <w:rPr>
                <w:lang w:val="el-GR"/>
              </w:rPr>
              <w:tab/>
            </w:r>
            <w:r>
              <w:t>Luer</w:t>
            </w:r>
            <w:r w:rsidRPr="009618E9">
              <w:rPr>
                <w:lang w:val="el-GR"/>
              </w:rPr>
              <w:t xml:space="preserve"> </w:t>
            </w:r>
            <w:r>
              <w:t>Lock</w:t>
            </w:r>
            <w:r w:rsidRPr="009618E9">
              <w:rPr>
                <w:lang w:val="el-GR"/>
              </w:rPr>
              <w:t xml:space="preserve"> βιδωτή άκρη σύριγγας</w:t>
            </w:r>
          </w:p>
          <w:p w14:paraId="7F1899E1" w14:textId="77777777" w:rsidR="009618E9" w:rsidRPr="009618E9" w:rsidRDefault="009618E9" w:rsidP="009618E9">
            <w:pPr>
              <w:rPr>
                <w:lang w:val="el-GR"/>
              </w:rPr>
            </w:pPr>
            <w:r w:rsidRPr="009618E9">
              <w:rPr>
                <w:lang w:val="el-GR"/>
              </w:rPr>
              <w:t>•</w:t>
            </w:r>
            <w:r w:rsidRPr="009618E9">
              <w:rPr>
                <w:lang w:val="el-GR"/>
              </w:rPr>
              <w:tab/>
              <w:t>Διαγράμμιση όγκου.</w:t>
            </w:r>
          </w:p>
          <w:p w14:paraId="6DD4593A" w14:textId="77777777" w:rsidR="009618E9" w:rsidRPr="009618E9" w:rsidRDefault="009618E9" w:rsidP="009618E9">
            <w:pPr>
              <w:rPr>
                <w:lang w:val="el-GR"/>
              </w:rPr>
            </w:pPr>
            <w:r w:rsidRPr="009618E9">
              <w:rPr>
                <w:lang w:val="el-GR"/>
              </w:rPr>
              <w:t>•</w:t>
            </w:r>
            <w:r w:rsidRPr="009618E9">
              <w:rPr>
                <w:lang w:val="el-GR"/>
              </w:rPr>
              <w:tab/>
              <w:t>Αποστειρωμένη μιας χρήσης</w:t>
            </w:r>
          </w:p>
          <w:p w14:paraId="066FF618" w14:textId="77777777" w:rsidR="009618E9" w:rsidRPr="009618E9" w:rsidRDefault="009618E9" w:rsidP="009618E9">
            <w:pPr>
              <w:rPr>
                <w:lang w:val="el-GR"/>
              </w:rPr>
            </w:pPr>
            <w:r w:rsidRPr="009618E9">
              <w:rPr>
                <w:lang w:val="el-GR"/>
              </w:rPr>
              <w:t>•</w:t>
            </w:r>
            <w:r w:rsidRPr="009618E9">
              <w:rPr>
                <w:lang w:val="el-GR"/>
              </w:rPr>
              <w:tab/>
              <w:t xml:space="preserve">Να είναι </w:t>
            </w:r>
            <w:r>
              <w:t>Latex</w:t>
            </w:r>
            <w:r w:rsidRPr="009618E9">
              <w:rPr>
                <w:lang w:val="el-GR"/>
              </w:rPr>
              <w:t xml:space="preserve"> </w:t>
            </w:r>
            <w:r>
              <w:t>Free</w:t>
            </w:r>
            <w:r w:rsidRPr="009618E9">
              <w:rPr>
                <w:lang w:val="el-GR"/>
              </w:rPr>
              <w:t>.</w:t>
            </w:r>
          </w:p>
          <w:p w14:paraId="1040991D" w14:textId="77777777" w:rsidR="009618E9" w:rsidRPr="009618E9" w:rsidRDefault="009618E9" w:rsidP="009618E9">
            <w:pPr>
              <w:rPr>
                <w:lang w:val="el-GR"/>
              </w:rPr>
            </w:pPr>
            <w:r w:rsidRPr="009618E9">
              <w:rPr>
                <w:lang w:val="el-GR"/>
              </w:rPr>
              <w:t>•</w:t>
            </w:r>
            <w:r w:rsidRPr="009618E9">
              <w:rPr>
                <w:lang w:val="el-GR"/>
              </w:rPr>
              <w:tab/>
              <w:t>Να μην φέρει βελόνη</w:t>
            </w:r>
          </w:p>
          <w:p w14:paraId="193EAF53" w14:textId="77777777" w:rsidR="009618E9" w:rsidRPr="009618E9" w:rsidRDefault="009618E9" w:rsidP="009618E9">
            <w:pPr>
              <w:rPr>
                <w:lang w:val="el-GR"/>
              </w:rPr>
            </w:pPr>
            <w:r w:rsidRPr="009618E9">
              <w:rPr>
                <w:lang w:val="el-GR"/>
              </w:rPr>
              <w:t>•</w:t>
            </w:r>
            <w:r w:rsidRPr="009618E9">
              <w:rPr>
                <w:lang w:val="el-GR"/>
              </w:rPr>
              <w:tab/>
              <w:t>Να είναι κατάλληλη για την ασφαλή διαχείριση κυτταροστατικών διαλυμάτων και τον εμπλουτισμό φορητών αντλιών σταθερής ροής.</w:t>
            </w:r>
          </w:p>
          <w:p w14:paraId="14D8C910" w14:textId="77777777" w:rsidR="009618E9" w:rsidRPr="009618E9" w:rsidRDefault="009618E9" w:rsidP="009618E9">
            <w:pPr>
              <w:rPr>
                <w:b/>
                <w:bCs/>
                <w:u w:val="single"/>
                <w:lang w:val="el-GR"/>
              </w:rPr>
            </w:pPr>
            <w:r w:rsidRPr="009618E9">
              <w:rPr>
                <w:b/>
                <w:bCs/>
                <w:u w:val="single"/>
                <w:lang w:val="el-GR"/>
              </w:rPr>
              <w:t>Σύριγγες πλαστικές 30</w:t>
            </w:r>
            <w:r w:rsidRPr="009618E9">
              <w:rPr>
                <w:b/>
                <w:bCs/>
                <w:u w:val="single"/>
              </w:rPr>
              <w:t>ml</w:t>
            </w:r>
            <w:r w:rsidRPr="009618E9">
              <w:rPr>
                <w:b/>
                <w:bCs/>
                <w:u w:val="single"/>
                <w:lang w:val="el-GR"/>
              </w:rPr>
              <w:t xml:space="preserve"> με </w:t>
            </w:r>
            <w:r w:rsidRPr="009618E9">
              <w:rPr>
                <w:b/>
                <w:bCs/>
                <w:u w:val="single"/>
              </w:rPr>
              <w:t>luer</w:t>
            </w:r>
            <w:r w:rsidRPr="009618E9">
              <w:rPr>
                <w:b/>
                <w:bCs/>
                <w:u w:val="single"/>
                <w:lang w:val="el-GR"/>
              </w:rPr>
              <w:t xml:space="preserve"> </w:t>
            </w:r>
            <w:r w:rsidRPr="009618E9">
              <w:rPr>
                <w:b/>
                <w:bCs/>
                <w:u w:val="single"/>
              </w:rPr>
              <w:t>lock</w:t>
            </w:r>
            <w:r w:rsidRPr="009618E9">
              <w:rPr>
                <w:b/>
                <w:bCs/>
                <w:u w:val="single"/>
                <w:lang w:val="el-GR"/>
              </w:rPr>
              <w:t xml:space="preserve"> χωρίς βελόνη</w:t>
            </w:r>
          </w:p>
          <w:p w14:paraId="5BA63058" w14:textId="77777777" w:rsidR="009618E9" w:rsidRPr="009618E9" w:rsidRDefault="009618E9" w:rsidP="009618E9">
            <w:pPr>
              <w:rPr>
                <w:lang w:val="el-GR"/>
              </w:rPr>
            </w:pPr>
            <w:r w:rsidRPr="009618E9">
              <w:rPr>
                <w:lang w:val="el-GR"/>
              </w:rPr>
              <w:t>•</w:t>
            </w:r>
            <w:r w:rsidRPr="009618E9">
              <w:rPr>
                <w:lang w:val="el-GR"/>
              </w:rPr>
              <w:tab/>
            </w:r>
            <w:r>
              <w:t>Luer</w:t>
            </w:r>
            <w:r w:rsidRPr="009618E9">
              <w:rPr>
                <w:lang w:val="el-GR"/>
              </w:rPr>
              <w:t xml:space="preserve"> </w:t>
            </w:r>
            <w:r>
              <w:t>Lock</w:t>
            </w:r>
            <w:r w:rsidRPr="009618E9">
              <w:rPr>
                <w:lang w:val="el-GR"/>
              </w:rPr>
              <w:t xml:space="preserve"> βιδωτή άκρη σύριγγας</w:t>
            </w:r>
          </w:p>
          <w:p w14:paraId="11998F64" w14:textId="77777777" w:rsidR="009618E9" w:rsidRPr="009618E9" w:rsidRDefault="009618E9" w:rsidP="009618E9">
            <w:pPr>
              <w:rPr>
                <w:lang w:val="el-GR"/>
              </w:rPr>
            </w:pPr>
            <w:r w:rsidRPr="009618E9">
              <w:rPr>
                <w:lang w:val="el-GR"/>
              </w:rPr>
              <w:t>•</w:t>
            </w:r>
            <w:r w:rsidRPr="009618E9">
              <w:rPr>
                <w:lang w:val="el-GR"/>
              </w:rPr>
              <w:tab/>
              <w:t>Διαγράμμιση όγκου.</w:t>
            </w:r>
          </w:p>
          <w:p w14:paraId="4B1EA6A0" w14:textId="77777777" w:rsidR="009618E9" w:rsidRPr="009618E9" w:rsidRDefault="009618E9" w:rsidP="009618E9">
            <w:pPr>
              <w:rPr>
                <w:lang w:val="el-GR"/>
              </w:rPr>
            </w:pPr>
            <w:r w:rsidRPr="009618E9">
              <w:rPr>
                <w:lang w:val="el-GR"/>
              </w:rPr>
              <w:t>•</w:t>
            </w:r>
            <w:r w:rsidRPr="009618E9">
              <w:rPr>
                <w:lang w:val="el-GR"/>
              </w:rPr>
              <w:tab/>
              <w:t>Αποστειρωμένη μιας χρήσης</w:t>
            </w:r>
          </w:p>
          <w:p w14:paraId="71EB23E9" w14:textId="77777777" w:rsidR="009618E9" w:rsidRPr="009618E9" w:rsidRDefault="009618E9" w:rsidP="009618E9">
            <w:pPr>
              <w:rPr>
                <w:lang w:val="el-GR"/>
              </w:rPr>
            </w:pPr>
            <w:r w:rsidRPr="009618E9">
              <w:rPr>
                <w:lang w:val="el-GR"/>
              </w:rPr>
              <w:t>•</w:t>
            </w:r>
            <w:r w:rsidRPr="009618E9">
              <w:rPr>
                <w:lang w:val="el-GR"/>
              </w:rPr>
              <w:tab/>
              <w:t xml:space="preserve">Να είναι </w:t>
            </w:r>
            <w:r>
              <w:t>Latex</w:t>
            </w:r>
            <w:r w:rsidRPr="009618E9">
              <w:rPr>
                <w:lang w:val="el-GR"/>
              </w:rPr>
              <w:t xml:space="preserve"> </w:t>
            </w:r>
            <w:r>
              <w:t>Free</w:t>
            </w:r>
            <w:r w:rsidRPr="009618E9">
              <w:rPr>
                <w:lang w:val="el-GR"/>
              </w:rPr>
              <w:t>.</w:t>
            </w:r>
          </w:p>
          <w:p w14:paraId="64CD8F0A" w14:textId="77777777" w:rsidR="009618E9" w:rsidRPr="009618E9" w:rsidRDefault="009618E9" w:rsidP="009618E9">
            <w:pPr>
              <w:rPr>
                <w:lang w:val="el-GR"/>
              </w:rPr>
            </w:pPr>
            <w:r w:rsidRPr="009618E9">
              <w:rPr>
                <w:lang w:val="el-GR"/>
              </w:rPr>
              <w:t>•</w:t>
            </w:r>
            <w:r w:rsidRPr="009618E9">
              <w:rPr>
                <w:lang w:val="el-GR"/>
              </w:rPr>
              <w:tab/>
              <w:t>Να μην φέρει βελόνη</w:t>
            </w:r>
          </w:p>
          <w:p w14:paraId="3CF553F7" w14:textId="77777777" w:rsidR="009618E9" w:rsidRPr="009618E9" w:rsidRDefault="009618E9" w:rsidP="009618E9">
            <w:pPr>
              <w:rPr>
                <w:lang w:val="el-GR"/>
              </w:rPr>
            </w:pPr>
            <w:r w:rsidRPr="009618E9">
              <w:rPr>
                <w:lang w:val="el-GR"/>
              </w:rPr>
              <w:t>•</w:t>
            </w:r>
            <w:r w:rsidRPr="009618E9">
              <w:rPr>
                <w:lang w:val="el-GR"/>
              </w:rPr>
              <w:tab/>
              <w:t>Να είναι κατάλληλη για την ασφαλή διαχείριση κυτταροστατικών διαλυμάτων και τον εμπλουτισμό φορητών αντλιών σταθερής ροής.</w:t>
            </w:r>
          </w:p>
          <w:p w14:paraId="2AA302B3" w14:textId="77777777" w:rsidR="009618E9" w:rsidRPr="009618E9" w:rsidRDefault="009618E9" w:rsidP="009618E9">
            <w:pPr>
              <w:rPr>
                <w:b/>
                <w:bCs/>
                <w:u w:val="single"/>
                <w:lang w:val="el-GR"/>
              </w:rPr>
            </w:pPr>
            <w:r w:rsidRPr="009618E9">
              <w:rPr>
                <w:b/>
                <w:bCs/>
                <w:u w:val="single"/>
                <w:lang w:val="el-GR"/>
              </w:rPr>
              <w:t xml:space="preserve">Μπλούζες χημειοπροστασίας (ογκολ.) </w:t>
            </w:r>
          </w:p>
          <w:p w14:paraId="4AAB49F2" w14:textId="77777777" w:rsidR="009618E9" w:rsidRPr="009618E9" w:rsidRDefault="009618E9" w:rsidP="009618E9">
            <w:pPr>
              <w:rPr>
                <w:lang w:val="el-GR"/>
              </w:rPr>
            </w:pPr>
            <w:r w:rsidRPr="009618E9">
              <w:rPr>
                <w:lang w:val="el-GR"/>
              </w:rPr>
              <w:t>•</w:t>
            </w:r>
            <w:r w:rsidRPr="009618E9">
              <w:rPr>
                <w:lang w:val="el-GR"/>
              </w:rPr>
              <w:tab/>
              <w:t xml:space="preserve">Να παρέχουν υψηλή προστασία κατά την άμεση επαφή με το κυτταροστατικό φάρμακο. </w:t>
            </w:r>
          </w:p>
          <w:p w14:paraId="2840963E" w14:textId="77777777" w:rsidR="009618E9" w:rsidRPr="009618E9" w:rsidRDefault="009618E9" w:rsidP="009618E9">
            <w:pPr>
              <w:rPr>
                <w:lang w:val="el-GR"/>
              </w:rPr>
            </w:pPr>
            <w:r w:rsidRPr="009618E9">
              <w:rPr>
                <w:lang w:val="el-GR"/>
              </w:rPr>
              <w:t>•</w:t>
            </w:r>
            <w:r w:rsidRPr="009618E9">
              <w:rPr>
                <w:lang w:val="el-GR"/>
              </w:rPr>
              <w:tab/>
              <w:t xml:space="preserve">Να μην χνουδιάζουν ώστε να προστατεύουν το χρήστη και το προϊόν και να είναι αδιάβροχη. </w:t>
            </w:r>
          </w:p>
          <w:p w14:paraId="50D08D62" w14:textId="77777777" w:rsidR="009618E9" w:rsidRPr="009618E9" w:rsidRDefault="009618E9" w:rsidP="009618E9">
            <w:pPr>
              <w:rPr>
                <w:lang w:val="el-GR"/>
              </w:rPr>
            </w:pPr>
            <w:r w:rsidRPr="009618E9">
              <w:rPr>
                <w:lang w:val="el-GR"/>
              </w:rPr>
              <w:t>•</w:t>
            </w:r>
            <w:r w:rsidRPr="009618E9">
              <w:rPr>
                <w:lang w:val="el-GR"/>
              </w:rPr>
              <w:tab/>
              <w:t xml:space="preserve">Να έχουν πολύ μακρύ μήκος και να είναι τελείως κλειστές μπροστά. </w:t>
            </w:r>
          </w:p>
          <w:p w14:paraId="6BCCBFAA" w14:textId="77777777" w:rsidR="009618E9" w:rsidRPr="009618E9" w:rsidRDefault="009618E9" w:rsidP="009618E9">
            <w:pPr>
              <w:rPr>
                <w:lang w:val="el-GR"/>
              </w:rPr>
            </w:pPr>
            <w:r w:rsidRPr="009618E9">
              <w:rPr>
                <w:lang w:val="el-GR"/>
              </w:rPr>
              <w:t>•</w:t>
            </w:r>
            <w:r w:rsidRPr="009618E9">
              <w:rPr>
                <w:lang w:val="el-GR"/>
              </w:rPr>
              <w:tab/>
              <w:t xml:space="preserve">Να είναι επικαλυμμένες σε όλο το μήκος και το πλάτος της. </w:t>
            </w:r>
          </w:p>
          <w:p w14:paraId="28E1DF82" w14:textId="77777777" w:rsidR="009618E9" w:rsidRPr="009618E9" w:rsidRDefault="009618E9" w:rsidP="009618E9">
            <w:pPr>
              <w:rPr>
                <w:lang w:val="el-GR"/>
              </w:rPr>
            </w:pPr>
            <w:r w:rsidRPr="009618E9">
              <w:rPr>
                <w:lang w:val="el-GR"/>
              </w:rPr>
              <w:t>•</w:t>
            </w:r>
            <w:r w:rsidRPr="009618E9">
              <w:rPr>
                <w:lang w:val="el-GR"/>
              </w:rPr>
              <w:tab/>
              <w:t xml:space="preserve">Επιπλέον ενίσχυση στα μανίκια ώστε να παρέχουν πλήρη προστασία, ελαστική μανσέτα για να κάνει άριστη εφαρμογή, ελαστικότητα στους αγκώνες για άνεση κατά την εργασία. </w:t>
            </w:r>
          </w:p>
          <w:p w14:paraId="7C4856B7" w14:textId="77777777" w:rsidR="009618E9" w:rsidRPr="009618E9" w:rsidRDefault="009618E9" w:rsidP="009618E9">
            <w:pPr>
              <w:rPr>
                <w:lang w:val="el-GR"/>
              </w:rPr>
            </w:pPr>
            <w:r w:rsidRPr="009618E9">
              <w:rPr>
                <w:lang w:val="el-GR"/>
              </w:rPr>
              <w:t>•</w:t>
            </w:r>
            <w:r w:rsidRPr="009618E9">
              <w:rPr>
                <w:lang w:val="el-GR"/>
              </w:rPr>
              <w:tab/>
              <w:t xml:space="preserve">Να διατίθενται σε όλα τα μεγέθη ( </w:t>
            </w:r>
            <w:r>
              <w:t>S</w:t>
            </w:r>
            <w:r w:rsidRPr="009618E9">
              <w:rPr>
                <w:lang w:val="el-GR"/>
              </w:rPr>
              <w:t xml:space="preserve"> - </w:t>
            </w:r>
            <w:r>
              <w:t>M</w:t>
            </w:r>
            <w:r w:rsidRPr="009618E9">
              <w:rPr>
                <w:lang w:val="el-GR"/>
              </w:rPr>
              <w:t xml:space="preserve"> - </w:t>
            </w:r>
            <w:r>
              <w:t>L</w:t>
            </w:r>
            <w:r w:rsidRPr="009618E9">
              <w:rPr>
                <w:lang w:val="el-GR"/>
              </w:rPr>
              <w:t xml:space="preserve"> - </w:t>
            </w:r>
            <w:r>
              <w:t>XL</w:t>
            </w:r>
            <w:r w:rsidRPr="009618E9">
              <w:rPr>
                <w:lang w:val="el-GR"/>
              </w:rPr>
              <w:t xml:space="preserve"> ).Να είναι επικαλυμμένες με προπυλένιο μπροστά και στα μανίκια. </w:t>
            </w:r>
          </w:p>
          <w:p w14:paraId="7E33982C" w14:textId="77777777" w:rsidR="009618E9" w:rsidRPr="009618E9" w:rsidRDefault="009618E9" w:rsidP="009618E9">
            <w:pPr>
              <w:rPr>
                <w:lang w:val="el-GR"/>
              </w:rPr>
            </w:pPr>
            <w:r w:rsidRPr="009618E9">
              <w:rPr>
                <w:lang w:val="el-GR"/>
              </w:rPr>
              <w:t>•</w:t>
            </w:r>
            <w:r w:rsidRPr="009618E9">
              <w:rPr>
                <w:lang w:val="el-GR"/>
              </w:rPr>
              <w:tab/>
              <w:t>Να είναι μπλε χρώματος ώστε τυχόντα λάθη να αναγνωρίζονται αμέσως.</w:t>
            </w:r>
          </w:p>
          <w:p w14:paraId="655749D3" w14:textId="77777777" w:rsidR="009618E9" w:rsidRDefault="009618E9" w:rsidP="009618E9">
            <w:r w:rsidRPr="009618E9">
              <w:rPr>
                <w:lang w:val="el-GR"/>
              </w:rPr>
              <w:t>•</w:t>
            </w:r>
            <w:r w:rsidRPr="009618E9">
              <w:rPr>
                <w:lang w:val="el-GR"/>
              </w:rPr>
              <w:tab/>
              <w:t xml:space="preserve">Να είναι φτιαγμένες σύμφωνα με την οδηγία της Ευρωπαϊκής ένωσης ΕΝ14605 και να φέρουν τη σήμανση </w:t>
            </w:r>
            <w:r>
              <w:t>CE</w:t>
            </w:r>
            <w:r w:rsidRPr="009618E9">
              <w:rPr>
                <w:lang w:val="el-GR"/>
              </w:rPr>
              <w:t>.</w:t>
            </w:r>
          </w:p>
          <w:p w14:paraId="674D53A8" w14:textId="77777777" w:rsidR="009618E9" w:rsidRPr="006D3D75" w:rsidRDefault="009618E9" w:rsidP="009618E9">
            <w:pPr>
              <w:jc w:val="center"/>
              <w:rPr>
                <w:rFonts w:eastAsia="Calibri"/>
                <w:b/>
                <w:bCs/>
                <w:u w:val="single"/>
                <w:lang w:val="el-GR"/>
              </w:rPr>
            </w:pPr>
            <w:r w:rsidRPr="006D3D75">
              <w:rPr>
                <w:rFonts w:eastAsia="Calibri"/>
                <w:b/>
                <w:bCs/>
                <w:u w:val="single"/>
                <w:lang w:val="el-GR"/>
              </w:rPr>
              <w:t>Διαφανής διάτρητη χειρουργική ταινία 5</w:t>
            </w:r>
            <w:r>
              <w:rPr>
                <w:rFonts w:eastAsia="Calibri"/>
                <w:b/>
                <w:bCs/>
                <w:u w:val="single"/>
                <w:lang w:val="el-GR"/>
              </w:rPr>
              <w:t xml:space="preserve">,0 </w:t>
            </w:r>
            <w:r w:rsidRPr="006D3D75">
              <w:rPr>
                <w:rFonts w:eastAsia="Calibri"/>
                <w:b/>
                <w:bCs/>
                <w:u w:val="single"/>
              </w:rPr>
              <w:t>cmx</w:t>
            </w:r>
            <w:r w:rsidRPr="006D3D75">
              <w:rPr>
                <w:rFonts w:eastAsia="Calibri"/>
                <w:b/>
                <w:bCs/>
                <w:u w:val="single"/>
                <w:lang w:val="el-GR"/>
              </w:rPr>
              <w:t>9,14</w:t>
            </w:r>
            <w:r w:rsidRPr="006D3D75">
              <w:rPr>
                <w:rFonts w:eastAsia="Calibri"/>
                <w:b/>
                <w:bCs/>
                <w:u w:val="single"/>
              </w:rPr>
              <w:t>m</w:t>
            </w:r>
          </w:p>
          <w:p w14:paraId="1C8F433A" w14:textId="77777777" w:rsidR="009618E9" w:rsidRPr="006D3D75" w:rsidRDefault="009618E9" w:rsidP="009618E9">
            <w:pPr>
              <w:numPr>
                <w:ilvl w:val="0"/>
                <w:numId w:val="7"/>
              </w:numPr>
              <w:spacing w:line="240" w:lineRule="auto"/>
              <w:rPr>
                <w:rFonts w:eastAsia="Calibri"/>
                <w:lang w:val="el-GR"/>
              </w:rPr>
            </w:pPr>
            <w:r w:rsidRPr="006D3D75">
              <w:rPr>
                <w:rFonts w:eastAsia="Calibri"/>
                <w:lang w:val="el-GR"/>
              </w:rPr>
              <w:t xml:space="preserve">Να είναι υποαλλεργική, διάφανη και διάτρητη πλαστική ταινία πολυαιθυλενίου, χωρίς </w:t>
            </w:r>
            <w:r w:rsidRPr="006D3D75">
              <w:rPr>
                <w:rFonts w:eastAsia="Calibri"/>
              </w:rPr>
              <w:lastRenderedPageBreak/>
              <w:t>Latex</w:t>
            </w:r>
            <w:r w:rsidRPr="006D3D75">
              <w:rPr>
                <w:rFonts w:eastAsia="Calibri"/>
                <w:lang w:val="el-GR"/>
              </w:rPr>
              <w:t>. Να προσφέρει δυνατή συγκράτηση.</w:t>
            </w:r>
          </w:p>
          <w:p w14:paraId="3F12D0D3" w14:textId="77777777" w:rsidR="009618E9" w:rsidRPr="006D3D75" w:rsidRDefault="009618E9" w:rsidP="009618E9">
            <w:pPr>
              <w:numPr>
                <w:ilvl w:val="0"/>
                <w:numId w:val="7"/>
              </w:numPr>
              <w:spacing w:line="240" w:lineRule="auto"/>
              <w:rPr>
                <w:rFonts w:eastAsia="Calibri"/>
                <w:lang w:val="el-GR"/>
              </w:rPr>
            </w:pPr>
            <w:r w:rsidRPr="006D3D75">
              <w:rPr>
                <w:rFonts w:eastAsia="Calibri"/>
                <w:lang w:val="el-GR"/>
              </w:rPr>
              <w:t>Να σκίζεται πολύ εύκολα σε μικρά κομμάτια και να χρησιμοποιείται εύκολα και με γάντια.</w:t>
            </w:r>
          </w:p>
          <w:p w14:paraId="4FE216CD" w14:textId="77777777" w:rsidR="009618E9" w:rsidRPr="006D3D75" w:rsidRDefault="009618E9" w:rsidP="009618E9">
            <w:pPr>
              <w:numPr>
                <w:ilvl w:val="0"/>
                <w:numId w:val="7"/>
              </w:numPr>
              <w:spacing w:line="240" w:lineRule="auto"/>
              <w:rPr>
                <w:rFonts w:eastAsia="Calibri"/>
                <w:lang w:val="el-GR"/>
              </w:rPr>
            </w:pPr>
            <w:r w:rsidRPr="006D3D75">
              <w:rPr>
                <w:rFonts w:eastAsia="Calibri"/>
                <w:lang w:val="el-GR"/>
              </w:rPr>
              <w:t>Για τοποθέτηση επιδέσμων κάθε είδους, σε ασθενής με ευαίσθητη επιδερμίδα.</w:t>
            </w:r>
          </w:p>
          <w:p w14:paraId="2F91A2BF" w14:textId="77777777" w:rsidR="009618E9" w:rsidRPr="006D3D75" w:rsidRDefault="009618E9" w:rsidP="009618E9">
            <w:pPr>
              <w:numPr>
                <w:ilvl w:val="0"/>
                <w:numId w:val="7"/>
              </w:numPr>
              <w:spacing w:line="240" w:lineRule="auto"/>
              <w:rPr>
                <w:rFonts w:eastAsia="Calibri"/>
                <w:lang w:val="el-GR"/>
              </w:rPr>
            </w:pPr>
            <w:r w:rsidRPr="006D3D75">
              <w:rPr>
                <w:rFonts w:eastAsia="Calibri"/>
                <w:lang w:val="el-GR"/>
              </w:rPr>
              <w:t>Να κολλάει σταθερά και με ασφάλεια.</w:t>
            </w:r>
          </w:p>
          <w:p w14:paraId="011D3EED" w14:textId="77777777" w:rsidR="009618E9" w:rsidRPr="006D3D75" w:rsidRDefault="009618E9" w:rsidP="009618E9">
            <w:pPr>
              <w:numPr>
                <w:ilvl w:val="0"/>
                <w:numId w:val="7"/>
              </w:numPr>
              <w:spacing w:line="240" w:lineRule="auto"/>
              <w:rPr>
                <w:rFonts w:eastAsia="Calibri"/>
                <w:lang w:val="el-GR"/>
              </w:rPr>
            </w:pPr>
            <w:r w:rsidRPr="006D3D75">
              <w:rPr>
                <w:rFonts w:eastAsia="Calibri"/>
                <w:lang w:val="el-GR"/>
              </w:rPr>
              <w:t>Να μπορεί και σε λεπτές λωρίδες.</w:t>
            </w:r>
          </w:p>
          <w:p w14:paraId="1252E519" w14:textId="5A03ACCA" w:rsidR="009618E9" w:rsidRDefault="009618E9" w:rsidP="009618E9">
            <w:pPr>
              <w:rPr>
                <w:rFonts w:eastAsia="Calibri"/>
              </w:rPr>
            </w:pPr>
            <w:r w:rsidRPr="006D3D75">
              <w:rPr>
                <w:rFonts w:eastAsia="Calibri"/>
                <w:lang w:val="el-GR"/>
              </w:rPr>
              <w:t>Να διαθέτει υποαλλεργική κόλλα και να αφαιρείται ανώδυνα χωρίς να αφήνει υπολείμματα.</w:t>
            </w:r>
          </w:p>
          <w:p w14:paraId="0D0701BF" w14:textId="77777777" w:rsidR="009618E9" w:rsidRPr="009618E9" w:rsidRDefault="009618E9" w:rsidP="009618E9"/>
          <w:p w14:paraId="0B268E8D" w14:textId="298A5032" w:rsidR="009618E9" w:rsidRPr="00085FAF" w:rsidRDefault="009618E9" w:rsidP="009618E9">
            <w:pPr>
              <w:rPr>
                <w:b/>
                <w:bCs/>
                <w:u w:val="single"/>
                <w:lang w:val="el-GR"/>
              </w:rPr>
            </w:pPr>
            <w:r w:rsidRPr="00085FAF">
              <w:rPr>
                <w:b/>
                <w:bCs/>
                <w:u w:val="single"/>
                <w:lang w:val="el-GR"/>
              </w:rPr>
              <w:t>Tegaderm διαφανές επίθεμα συγκράτησης i.v. καθετήρων</w:t>
            </w:r>
            <w:r w:rsidR="00085FAF" w:rsidRPr="00085FAF">
              <w:rPr>
                <w:b/>
                <w:bCs/>
                <w:u w:val="single"/>
                <w:lang w:val="el-GR"/>
              </w:rPr>
              <w:t xml:space="preserve"> </w:t>
            </w:r>
            <w:r w:rsidRPr="00085FAF">
              <w:rPr>
                <w:b/>
                <w:bCs/>
                <w:u w:val="single"/>
                <w:lang w:val="el-GR"/>
              </w:rPr>
              <w:t>με γλυκονική χλωρεξιδίνη 10cmx12cm</w:t>
            </w:r>
          </w:p>
          <w:p w14:paraId="613765AD" w14:textId="77777777" w:rsidR="009618E9" w:rsidRPr="009618E9" w:rsidRDefault="009618E9" w:rsidP="009618E9">
            <w:pPr>
              <w:rPr>
                <w:lang w:val="el-GR"/>
              </w:rPr>
            </w:pPr>
            <w:r w:rsidRPr="009618E9">
              <w:rPr>
                <w:lang w:val="el-GR"/>
              </w:rPr>
              <w:t>•</w:t>
            </w:r>
            <w:r w:rsidRPr="009618E9">
              <w:rPr>
                <w:lang w:val="el-GR"/>
              </w:rPr>
              <w:tab/>
              <w:t xml:space="preserve">Αντιμικροβιακό επίθεμα Χλωρεξιδίνης αποστειρωμένο,υποαλλεργικό, διαφανές αυτοκόλλητο για την προστασία iv καθετήρων. </w:t>
            </w:r>
          </w:p>
          <w:p w14:paraId="25448F5E" w14:textId="77777777" w:rsidR="009618E9" w:rsidRPr="009618E9" w:rsidRDefault="009618E9" w:rsidP="009618E9">
            <w:pPr>
              <w:rPr>
                <w:lang w:val="el-GR"/>
              </w:rPr>
            </w:pPr>
            <w:r w:rsidRPr="009618E9">
              <w:rPr>
                <w:lang w:val="el-GR"/>
              </w:rPr>
              <w:t>•</w:t>
            </w:r>
            <w:r w:rsidRPr="009618E9">
              <w:rPr>
                <w:lang w:val="el-GR"/>
              </w:rPr>
              <w:tab/>
              <w:t xml:space="preserve">Να διαθέτει εμποτισμένο ταμπόν με 2% γέλη γλυκονικής χλωρεξιδίνης. </w:t>
            </w:r>
          </w:p>
          <w:p w14:paraId="523CC3BE" w14:textId="77777777" w:rsidR="009618E9" w:rsidRPr="009618E9" w:rsidRDefault="009618E9" w:rsidP="009618E9">
            <w:pPr>
              <w:rPr>
                <w:lang w:val="el-GR"/>
              </w:rPr>
            </w:pPr>
            <w:r w:rsidRPr="009618E9">
              <w:rPr>
                <w:lang w:val="el-GR"/>
              </w:rPr>
              <w:t>•</w:t>
            </w:r>
            <w:r w:rsidRPr="009618E9">
              <w:rPr>
                <w:lang w:val="el-GR"/>
              </w:rPr>
              <w:tab/>
              <w:t xml:space="preserve">Συνδυασμός διαφανούς φιλμ και υφασμάτινης αυτοκόλλητης ταινίας προκειμένου να επιτρέπει τον αντιμικροβιακό οπτικό έλεγχο στο σημείο εισόδου του καθετήρα και να βοηθάει στην αναπνοή του δέρματος. </w:t>
            </w:r>
          </w:p>
          <w:p w14:paraId="002E2B84" w14:textId="77777777" w:rsidR="009618E9" w:rsidRPr="009618E9" w:rsidRDefault="009618E9" w:rsidP="009618E9">
            <w:pPr>
              <w:rPr>
                <w:lang w:val="el-GR"/>
              </w:rPr>
            </w:pPr>
            <w:r w:rsidRPr="009618E9">
              <w:rPr>
                <w:lang w:val="el-GR"/>
              </w:rPr>
              <w:t>•</w:t>
            </w:r>
            <w:r w:rsidRPr="009618E9">
              <w:rPr>
                <w:lang w:val="el-GR"/>
              </w:rPr>
              <w:tab/>
              <w:t xml:space="preserve">Να διαθέτει δύο (2) μη υφασμάτινες ταινίες, μία (1) για τη συγκράτηση του καθετήρα για ασφαλή χρήση και μία (1) για τη σήμανση της ημερομηνίας αλλαγής του επιθέματος. Διπλή κάλυψη της μεμβράνης πριν τη χρήση του, προς ενίσχυση της προστασίας του από εξωτερικούς παράγοντες. </w:t>
            </w:r>
          </w:p>
          <w:p w14:paraId="0648121E" w14:textId="77777777" w:rsidR="009618E9" w:rsidRPr="009618E9" w:rsidRDefault="009618E9" w:rsidP="009618E9">
            <w:pPr>
              <w:rPr>
                <w:lang w:val="el-GR"/>
              </w:rPr>
            </w:pPr>
            <w:r w:rsidRPr="009618E9">
              <w:rPr>
                <w:lang w:val="el-GR"/>
              </w:rPr>
              <w:t>•</w:t>
            </w:r>
            <w:r w:rsidRPr="009618E9">
              <w:rPr>
                <w:lang w:val="el-GR"/>
              </w:rPr>
              <w:tab/>
              <w:t xml:space="preserve">Αδιάβροχο και αποστειρωμένο για προστασία από υγρά , βακτήρια και ιούς. </w:t>
            </w:r>
          </w:p>
          <w:p w14:paraId="15EBADFE" w14:textId="77777777" w:rsidR="009618E9" w:rsidRPr="009618E9" w:rsidRDefault="009618E9" w:rsidP="009618E9">
            <w:pPr>
              <w:rPr>
                <w:lang w:val="el-GR"/>
              </w:rPr>
            </w:pPr>
            <w:r w:rsidRPr="009618E9">
              <w:rPr>
                <w:lang w:val="el-GR"/>
              </w:rPr>
              <w:t>•</w:t>
            </w:r>
            <w:r w:rsidRPr="009618E9">
              <w:rPr>
                <w:lang w:val="el-GR"/>
              </w:rPr>
              <w:tab/>
              <w:t xml:space="preserve">Να επιτρέπει στον ασθενή να κάνει μπάνιο δημιουργώντας ένα στρώμα προστασίας για αποφυγή ιών και μικροβίων και να προσφέρει άνεση κινήσεων. Διαπερατό στην αναπνοή που να επιτρέπει την εξάτμιση της υγρασίας από το δέρμα. </w:t>
            </w:r>
          </w:p>
          <w:p w14:paraId="0D7EA7C1" w14:textId="77777777" w:rsidR="009618E9" w:rsidRPr="009618E9" w:rsidRDefault="009618E9" w:rsidP="009618E9">
            <w:pPr>
              <w:rPr>
                <w:lang w:val="el-GR"/>
              </w:rPr>
            </w:pPr>
            <w:r w:rsidRPr="009618E9">
              <w:rPr>
                <w:lang w:val="el-GR"/>
              </w:rPr>
              <w:t>•</w:t>
            </w:r>
            <w:r w:rsidRPr="009618E9">
              <w:rPr>
                <w:lang w:val="el-GR"/>
              </w:rPr>
              <w:tab/>
              <w:t xml:space="preserve">Να παραμένει στον ασθενή έως και 7 ημέρες χωρίς να αλλοιωθεί η αποτελεσματικότητα του. </w:t>
            </w:r>
          </w:p>
          <w:p w14:paraId="5F07989B" w14:textId="77777777" w:rsidR="009618E9" w:rsidRDefault="009618E9" w:rsidP="009618E9">
            <w:r w:rsidRPr="009618E9">
              <w:rPr>
                <w:lang w:val="el-GR"/>
              </w:rPr>
              <w:t>•</w:t>
            </w:r>
            <w:r w:rsidRPr="009618E9">
              <w:rPr>
                <w:lang w:val="el-GR"/>
              </w:rPr>
              <w:tab/>
              <w:t>Να φέρει σήμανση CE .</w:t>
            </w:r>
          </w:p>
          <w:p w14:paraId="749E8517" w14:textId="77777777" w:rsidR="00085FAF" w:rsidRDefault="00085FAF" w:rsidP="009618E9"/>
          <w:p w14:paraId="41174B37" w14:textId="77777777" w:rsidR="00085FAF" w:rsidRPr="006B4A9D" w:rsidRDefault="00085FAF" w:rsidP="00085FAF">
            <w:pPr>
              <w:jc w:val="center"/>
              <w:rPr>
                <w:rFonts w:eastAsia="Calibri"/>
                <w:b/>
                <w:bCs/>
                <w:u w:val="single"/>
                <w:lang w:val="el-GR"/>
              </w:rPr>
            </w:pPr>
            <w:r>
              <w:rPr>
                <w:rFonts w:eastAsia="Calibri"/>
                <w:b/>
                <w:bCs/>
                <w:u w:val="single"/>
                <w:lang w:val="el-GR"/>
              </w:rPr>
              <w:t>Κ</w:t>
            </w:r>
            <w:r w:rsidRPr="006D3D75">
              <w:rPr>
                <w:rFonts w:eastAsia="Calibri"/>
                <w:b/>
                <w:bCs/>
                <w:u w:val="single"/>
                <w:lang w:val="el-GR"/>
              </w:rPr>
              <w:t>λειστό σύστημα φλεβοκ</w:t>
            </w:r>
            <w:r>
              <w:rPr>
                <w:rFonts w:eastAsia="Calibri"/>
                <w:b/>
                <w:bCs/>
                <w:u w:val="single"/>
                <w:lang w:val="el-GR"/>
              </w:rPr>
              <w:t>έ</w:t>
            </w:r>
            <w:r w:rsidRPr="006D3D75">
              <w:rPr>
                <w:rFonts w:eastAsia="Calibri"/>
                <w:b/>
                <w:bCs/>
                <w:u w:val="single"/>
                <w:lang w:val="el-GR"/>
              </w:rPr>
              <w:t>ντησης με μηχανισμ</w:t>
            </w:r>
            <w:r>
              <w:rPr>
                <w:rFonts w:eastAsia="Calibri"/>
                <w:b/>
                <w:bCs/>
                <w:u w:val="single"/>
                <w:lang w:val="el-GR"/>
              </w:rPr>
              <w:t>ό</w:t>
            </w:r>
            <w:r w:rsidRPr="006D3D75">
              <w:rPr>
                <w:rFonts w:eastAsia="Calibri"/>
                <w:b/>
                <w:bCs/>
                <w:u w:val="single"/>
                <w:lang w:val="el-GR"/>
              </w:rPr>
              <w:t xml:space="preserve"> ασφαλείας κατάλληλο και ενσωματωμένη προέκταση κατάλληλο για χορήγηση υγρών φαρμακευτικών αγωγών- χημειοθεραπεία και μετάγγισης αίματος 20</w:t>
            </w:r>
            <w:r>
              <w:rPr>
                <w:rFonts w:eastAsia="Calibri"/>
                <w:b/>
                <w:bCs/>
                <w:u w:val="single"/>
                <w:lang w:val="el-GR"/>
              </w:rPr>
              <w:t>G</w:t>
            </w:r>
            <w:r w:rsidRPr="006D3D75">
              <w:rPr>
                <w:rFonts w:eastAsia="Calibri"/>
                <w:b/>
                <w:bCs/>
                <w:u w:val="single"/>
                <w:lang w:val="el-GR"/>
              </w:rPr>
              <w:t>/25</w:t>
            </w:r>
            <w:r w:rsidRPr="006D3D75">
              <w:rPr>
                <w:rFonts w:eastAsia="Calibri"/>
                <w:b/>
                <w:bCs/>
                <w:u w:val="single"/>
              </w:rPr>
              <w:t>mm</w:t>
            </w:r>
            <w:r w:rsidRPr="006D3D75">
              <w:rPr>
                <w:rFonts w:eastAsia="Calibri"/>
                <w:b/>
                <w:bCs/>
                <w:u w:val="single"/>
                <w:lang w:val="el-GR"/>
              </w:rPr>
              <w:t xml:space="preserve"> κατηγορίας c</w:t>
            </w:r>
            <w:r w:rsidRPr="006D3D75">
              <w:rPr>
                <w:rFonts w:eastAsia="Calibri"/>
                <w:b/>
                <w:bCs/>
                <w:u w:val="single"/>
              </w:rPr>
              <w:t>lass</w:t>
            </w:r>
            <w:r w:rsidRPr="006D3D75">
              <w:rPr>
                <w:rFonts w:eastAsia="Calibri"/>
                <w:b/>
                <w:bCs/>
                <w:u w:val="single"/>
                <w:lang w:val="el-GR"/>
              </w:rPr>
              <w:t xml:space="preserve"> </w:t>
            </w:r>
            <w:r w:rsidRPr="006D3D75">
              <w:rPr>
                <w:rFonts w:eastAsia="Calibri"/>
                <w:b/>
                <w:bCs/>
                <w:u w:val="single"/>
              </w:rPr>
              <w:t>iib</w:t>
            </w:r>
          </w:p>
          <w:p w14:paraId="35AD60A3" w14:textId="77777777" w:rsidR="00085FAF" w:rsidRPr="006D3D75" w:rsidRDefault="00085FAF" w:rsidP="00085FAF">
            <w:pPr>
              <w:numPr>
                <w:ilvl w:val="0"/>
                <w:numId w:val="8"/>
              </w:numPr>
              <w:spacing w:line="240" w:lineRule="auto"/>
              <w:rPr>
                <w:rFonts w:eastAsia="Calibri"/>
                <w:lang w:val="el-GR"/>
              </w:rPr>
            </w:pPr>
            <w:r w:rsidRPr="006D3D75">
              <w:rPr>
                <w:rFonts w:eastAsia="Calibri"/>
                <w:lang w:val="el-GR"/>
              </w:rPr>
              <w:t>Να διαθέτει αυτόματο μηχανισμό ασφαλούς κάλυψης της άκρης της βελόνας κατά την απομάκρυνσή της μετά τη φλεβοκέντηση, γιαπροστασία των επαγγελματιών χρηστών από τρυπήματα και έκθεση στα βιολογικά υγρά (αίμα) των ασθενών.</w:t>
            </w:r>
          </w:p>
          <w:p w14:paraId="57611705" w14:textId="77777777" w:rsidR="00085FAF" w:rsidRPr="006D3D75" w:rsidRDefault="00085FAF" w:rsidP="00085FAF">
            <w:pPr>
              <w:numPr>
                <w:ilvl w:val="0"/>
                <w:numId w:val="8"/>
              </w:numPr>
              <w:spacing w:line="240" w:lineRule="auto"/>
              <w:rPr>
                <w:rFonts w:eastAsia="Calibri"/>
                <w:lang w:val="el-GR"/>
              </w:rPr>
            </w:pPr>
            <w:r w:rsidRPr="006D3D75">
              <w:rPr>
                <w:rFonts w:eastAsia="Calibri"/>
                <w:lang w:val="el-GR"/>
              </w:rPr>
              <w:lastRenderedPageBreak/>
              <w:t>Να φέρει ειδικό διαφανή θάλαμο οπτικής επισκόπησης επιστροφής αίματος για επιβεβαίωση επιτυχούς παρακέντησης.</w:t>
            </w:r>
          </w:p>
          <w:p w14:paraId="42BCF16F" w14:textId="77777777" w:rsidR="00085FAF" w:rsidRPr="006D3D75" w:rsidRDefault="00085FAF" w:rsidP="00085FAF">
            <w:pPr>
              <w:numPr>
                <w:ilvl w:val="0"/>
                <w:numId w:val="8"/>
              </w:numPr>
              <w:spacing w:line="240" w:lineRule="auto"/>
              <w:rPr>
                <w:rFonts w:eastAsia="Calibri"/>
                <w:lang w:val="el-GR"/>
              </w:rPr>
            </w:pPr>
            <w:r w:rsidRPr="006D3D75">
              <w:rPr>
                <w:rFonts w:eastAsia="Calibri"/>
                <w:lang w:val="el-GR"/>
              </w:rPr>
              <w:t xml:space="preserve">Να φέρει ενσωματωμένη διαφανή προέκταση πολυουρεθάνης 12 </w:t>
            </w:r>
            <w:r w:rsidRPr="006D3D75">
              <w:rPr>
                <w:rFonts w:eastAsia="Calibri"/>
              </w:rPr>
              <w:t>cm</w:t>
            </w:r>
            <w:r w:rsidRPr="006D3D75">
              <w:rPr>
                <w:rFonts w:eastAsia="Calibri"/>
                <w:lang w:val="el-GR"/>
              </w:rPr>
              <w:t xml:space="preserve"> περίπου, που να καταλήγει σε 3-</w:t>
            </w:r>
            <w:r w:rsidRPr="006D3D75">
              <w:rPr>
                <w:rFonts w:eastAsia="Calibri"/>
              </w:rPr>
              <w:t>way</w:t>
            </w:r>
            <w:r w:rsidRPr="006D3D75">
              <w:rPr>
                <w:rFonts w:eastAsia="Calibri"/>
                <w:lang w:val="el-GR"/>
              </w:rPr>
              <w:t xml:space="preserve"> </w:t>
            </w:r>
            <w:r w:rsidRPr="006D3D75">
              <w:rPr>
                <w:rFonts w:eastAsia="Calibri"/>
              </w:rPr>
              <w:t>Y</w:t>
            </w:r>
            <w:r w:rsidRPr="006D3D75">
              <w:rPr>
                <w:rFonts w:eastAsia="Calibri"/>
                <w:lang w:val="el-GR"/>
              </w:rPr>
              <w:t xml:space="preserve"> με κεντρικό κλείδωμα, το ένα άκρο του 3-</w:t>
            </w:r>
            <w:r w:rsidRPr="006D3D75">
              <w:rPr>
                <w:rFonts w:eastAsia="Calibri"/>
              </w:rPr>
              <w:t>way</w:t>
            </w:r>
            <w:r w:rsidRPr="006D3D75">
              <w:rPr>
                <w:rFonts w:eastAsia="Calibri"/>
                <w:lang w:val="el-GR"/>
              </w:rPr>
              <w:t xml:space="preserve"> να φέρει βαλβίδα κλειστού κυκλώματος ασφαλείας τύπου </w:t>
            </w:r>
            <w:r w:rsidRPr="006D3D75">
              <w:rPr>
                <w:rFonts w:eastAsia="Calibri"/>
              </w:rPr>
              <w:t>clave</w:t>
            </w:r>
            <w:r w:rsidRPr="006D3D75">
              <w:rPr>
                <w:rFonts w:eastAsia="Calibri"/>
                <w:lang w:val="el-GR"/>
              </w:rPr>
              <w:t xml:space="preserve"> (επίπεδης επιφάνειας από σιλικόνη, με εσωτερική ακίδα σύνδεσης με πλάγιες οπές) που να επιτρέπει την άμεση σύνδεση/ αποσύνδεση συσκευών ορού, καθώς επίσης και την άμεση σύνδεση/ αποσύνδεση απλών και βιδωτών συρίγγων χωρίς βελόνα, το άλλο άκρο του 3-</w:t>
            </w:r>
            <w:r w:rsidRPr="006D3D75">
              <w:rPr>
                <w:rFonts w:eastAsia="Calibri"/>
              </w:rPr>
              <w:t>way</w:t>
            </w:r>
            <w:r w:rsidRPr="006D3D75">
              <w:rPr>
                <w:rFonts w:eastAsia="Calibri"/>
                <w:lang w:val="el-GR"/>
              </w:rPr>
              <w:t xml:space="preserve"> να φέρει φίλτρο αέρος και καπάκι.</w:t>
            </w:r>
          </w:p>
          <w:p w14:paraId="65870843" w14:textId="77777777" w:rsidR="00085FAF" w:rsidRPr="006D3D75" w:rsidRDefault="00085FAF" w:rsidP="00085FAF">
            <w:pPr>
              <w:numPr>
                <w:ilvl w:val="0"/>
                <w:numId w:val="8"/>
              </w:numPr>
              <w:spacing w:line="240" w:lineRule="auto"/>
              <w:rPr>
                <w:rFonts w:eastAsia="Calibri"/>
                <w:lang w:val="el-GR"/>
              </w:rPr>
            </w:pPr>
            <w:r w:rsidRPr="006D3D75">
              <w:rPr>
                <w:rFonts w:eastAsia="Calibri"/>
                <w:lang w:val="el-GR"/>
              </w:rPr>
              <w:t>Να φέρει ενσωματωμένα και μη αποσπώμενα φαρδιά πτερύγια στήριξης.</w:t>
            </w:r>
          </w:p>
          <w:p w14:paraId="0854E37C" w14:textId="77777777" w:rsidR="00085FAF" w:rsidRPr="006D3D75" w:rsidRDefault="00085FAF" w:rsidP="00085FAF">
            <w:pPr>
              <w:numPr>
                <w:ilvl w:val="0"/>
                <w:numId w:val="8"/>
              </w:numPr>
              <w:spacing w:line="240" w:lineRule="auto"/>
              <w:rPr>
                <w:rFonts w:eastAsia="Calibri"/>
                <w:lang w:val="el-GR"/>
              </w:rPr>
            </w:pPr>
            <w:r w:rsidRPr="006D3D75">
              <w:rPr>
                <w:rFonts w:eastAsia="Calibri"/>
                <w:lang w:val="el-GR"/>
              </w:rPr>
              <w:t xml:space="preserve">Να είναι απαραιτήτως κατηγορία </w:t>
            </w:r>
            <w:r w:rsidRPr="006D3D75">
              <w:rPr>
                <w:rFonts w:eastAsia="Calibri"/>
              </w:rPr>
              <w:t>class</w:t>
            </w:r>
            <w:r w:rsidRPr="006D3D75">
              <w:rPr>
                <w:rFonts w:eastAsia="Calibri"/>
                <w:lang w:val="el-GR"/>
              </w:rPr>
              <w:t xml:space="preserve"> </w:t>
            </w:r>
            <w:r w:rsidRPr="006D3D75">
              <w:rPr>
                <w:rFonts w:eastAsia="Calibri"/>
              </w:rPr>
              <w:t>iib</w:t>
            </w:r>
            <w:r w:rsidRPr="006D3D75">
              <w:rPr>
                <w:rFonts w:eastAsia="Calibri"/>
                <w:lang w:val="el-GR"/>
              </w:rPr>
              <w:t xml:space="preserve"> κατάλληλο για την χορήγηση ογκολογικών φαρμάκων, υγρών φαρμάκων, μετάγγιση αίματος και συμβατό με υψηλές πιέσεις (23</w:t>
            </w:r>
            <w:r w:rsidRPr="006D3D75">
              <w:rPr>
                <w:rFonts w:eastAsia="Calibri"/>
              </w:rPr>
              <w:t>bar</w:t>
            </w:r>
            <w:r w:rsidRPr="006D3D75">
              <w:rPr>
                <w:rFonts w:eastAsia="Calibri"/>
                <w:lang w:val="el-GR"/>
              </w:rPr>
              <w:t xml:space="preserve"> ή 330 </w:t>
            </w:r>
            <w:r w:rsidRPr="006D3D75">
              <w:rPr>
                <w:rFonts w:eastAsia="Calibri"/>
              </w:rPr>
              <w:t>psi</w:t>
            </w:r>
            <w:r w:rsidRPr="006D3D75">
              <w:rPr>
                <w:rFonts w:eastAsia="Calibri"/>
                <w:lang w:val="el-GR"/>
              </w:rPr>
              <w:t>).</w:t>
            </w:r>
          </w:p>
          <w:p w14:paraId="30543E58" w14:textId="77777777" w:rsidR="00085FAF" w:rsidRDefault="00085FAF" w:rsidP="00085FAF">
            <w:pPr>
              <w:rPr>
                <w:rFonts w:eastAsia="Calibri"/>
              </w:rPr>
            </w:pPr>
            <w:r w:rsidRPr="006D3D75">
              <w:rPr>
                <w:rFonts w:eastAsia="Calibri"/>
                <w:lang w:val="el-GR"/>
              </w:rPr>
              <w:t xml:space="preserve">Να διαθέτει καθετήρα πολυουρεθάνης, μακράς παραμονής, με βελόνα 20 </w:t>
            </w:r>
            <w:r w:rsidRPr="006D3D75">
              <w:rPr>
                <w:rFonts w:eastAsia="Calibri"/>
              </w:rPr>
              <w:t>G</w:t>
            </w:r>
            <w:r w:rsidRPr="006D3D75">
              <w:rPr>
                <w:rFonts w:eastAsia="Calibri"/>
                <w:lang w:val="el-GR"/>
              </w:rPr>
              <w:t xml:space="preserve"> με μήκος βελόνας 25 </w:t>
            </w:r>
            <w:r w:rsidRPr="006D3D75">
              <w:rPr>
                <w:rFonts w:eastAsia="Calibri"/>
              </w:rPr>
              <w:t>mm</w:t>
            </w:r>
            <w:r w:rsidRPr="006D3D75">
              <w:rPr>
                <w:rFonts w:eastAsia="Calibri"/>
                <w:lang w:val="el-GR"/>
              </w:rPr>
              <w:t>. (</w:t>
            </w:r>
            <w:r w:rsidRPr="006D3D75">
              <w:rPr>
                <w:rFonts w:eastAsia="Calibri"/>
              </w:rPr>
              <w:t>latex</w:t>
            </w:r>
            <w:r w:rsidRPr="006D3D75">
              <w:rPr>
                <w:rFonts w:eastAsia="Calibri"/>
                <w:lang w:val="el-GR"/>
              </w:rPr>
              <w:t xml:space="preserve"> &amp; </w:t>
            </w:r>
            <w:r w:rsidRPr="006D3D75">
              <w:rPr>
                <w:rFonts w:eastAsia="Calibri"/>
              </w:rPr>
              <w:t>PVC</w:t>
            </w:r>
            <w:r w:rsidRPr="006D3D75">
              <w:rPr>
                <w:rFonts w:eastAsia="Calibri"/>
                <w:lang w:val="el-GR"/>
              </w:rPr>
              <w:t xml:space="preserve"> </w:t>
            </w:r>
            <w:r w:rsidRPr="006D3D75">
              <w:rPr>
                <w:rFonts w:eastAsia="Calibri"/>
              </w:rPr>
              <w:t>free</w:t>
            </w:r>
            <w:r w:rsidRPr="006D3D75">
              <w:rPr>
                <w:rFonts w:eastAsia="Calibri"/>
                <w:lang w:val="el-GR"/>
              </w:rPr>
              <w:t>).</w:t>
            </w:r>
          </w:p>
          <w:p w14:paraId="362F91E4" w14:textId="77777777" w:rsidR="00085FAF" w:rsidRDefault="00085FAF" w:rsidP="00085FAF">
            <w:pPr>
              <w:rPr>
                <w:rFonts w:eastAsia="Calibri"/>
              </w:rPr>
            </w:pPr>
          </w:p>
          <w:p w14:paraId="0CB214A9" w14:textId="77777777" w:rsidR="00085FAF" w:rsidRPr="00085FAF" w:rsidRDefault="00085FAF" w:rsidP="00085FAF">
            <w:pPr>
              <w:rPr>
                <w:b/>
                <w:bCs/>
                <w:u w:val="single"/>
                <w:lang w:val="el-GR"/>
              </w:rPr>
            </w:pPr>
            <w:r w:rsidRPr="00085FAF">
              <w:rPr>
                <w:b/>
                <w:bCs/>
                <w:u w:val="single"/>
                <w:lang w:val="el-GR"/>
              </w:rPr>
              <w:t>Κλειστό σύστημα φλεβοκέντησης με μηχανισμό ασφαλείας κατάλληλο και ενσωματωμένη προέκταση κατάλληλο για χορήγηση υγρών φαρμακευτικών αγωγών- χημειοθεραπεία και μετάγγισης αίματος 22</w:t>
            </w:r>
            <w:r w:rsidRPr="00085FAF">
              <w:rPr>
                <w:b/>
                <w:bCs/>
                <w:u w:val="single"/>
              </w:rPr>
              <w:t>G</w:t>
            </w:r>
            <w:r w:rsidRPr="00085FAF">
              <w:rPr>
                <w:b/>
                <w:bCs/>
                <w:u w:val="single"/>
                <w:lang w:val="el-GR"/>
              </w:rPr>
              <w:t>/25</w:t>
            </w:r>
            <w:r w:rsidRPr="00085FAF">
              <w:rPr>
                <w:b/>
                <w:bCs/>
                <w:u w:val="single"/>
              </w:rPr>
              <w:t>mm</w:t>
            </w:r>
            <w:r w:rsidRPr="00085FAF">
              <w:rPr>
                <w:b/>
                <w:bCs/>
                <w:u w:val="single"/>
                <w:lang w:val="el-GR"/>
              </w:rPr>
              <w:t xml:space="preserve"> κατηγορίας </w:t>
            </w:r>
            <w:r w:rsidRPr="00085FAF">
              <w:rPr>
                <w:b/>
                <w:bCs/>
                <w:u w:val="single"/>
              </w:rPr>
              <w:t>class</w:t>
            </w:r>
            <w:r w:rsidRPr="00085FAF">
              <w:rPr>
                <w:b/>
                <w:bCs/>
                <w:u w:val="single"/>
                <w:lang w:val="el-GR"/>
              </w:rPr>
              <w:t xml:space="preserve"> </w:t>
            </w:r>
            <w:r w:rsidRPr="00085FAF">
              <w:rPr>
                <w:b/>
                <w:bCs/>
                <w:u w:val="single"/>
              </w:rPr>
              <w:t>iib</w:t>
            </w:r>
          </w:p>
          <w:p w14:paraId="26CF4361" w14:textId="77777777" w:rsidR="00085FAF" w:rsidRPr="00085FAF" w:rsidRDefault="00085FAF" w:rsidP="00085FAF">
            <w:pPr>
              <w:rPr>
                <w:lang w:val="el-GR"/>
              </w:rPr>
            </w:pPr>
            <w:r w:rsidRPr="00085FAF">
              <w:rPr>
                <w:lang w:val="el-GR"/>
              </w:rPr>
              <w:t>•</w:t>
            </w:r>
            <w:r w:rsidRPr="00085FAF">
              <w:rPr>
                <w:lang w:val="el-GR"/>
              </w:rPr>
              <w:tab/>
              <w:t>Να διαθέτει αυτόματο μηχανισμό ασφαλούς κάλυψης της άκρης της βελόνας κατά την απομάκρυνσή της μετά τη φλεβοκέντηση, γιαπροστασία των επαγγελματιών χρηστών από τρυπήματα και έκθεση στα βιολογικά υγρά (αίμα) των ασθενών.</w:t>
            </w:r>
          </w:p>
          <w:p w14:paraId="7858AB9D" w14:textId="77777777" w:rsidR="00085FAF" w:rsidRPr="00085FAF" w:rsidRDefault="00085FAF" w:rsidP="00085FAF">
            <w:pPr>
              <w:rPr>
                <w:lang w:val="el-GR"/>
              </w:rPr>
            </w:pPr>
            <w:r w:rsidRPr="00085FAF">
              <w:rPr>
                <w:lang w:val="el-GR"/>
              </w:rPr>
              <w:t>•</w:t>
            </w:r>
            <w:r w:rsidRPr="00085FAF">
              <w:rPr>
                <w:lang w:val="el-GR"/>
              </w:rPr>
              <w:tab/>
              <w:t>Να φέρει ειδικό διαφανή θάλαμο οπτικής επισκόπησης επιστροφής αίματος για επιβεβαίωση επιτυχούς παρακέντησης.</w:t>
            </w:r>
          </w:p>
          <w:p w14:paraId="7CBC9BE5" w14:textId="77777777" w:rsidR="00085FAF" w:rsidRPr="00085FAF" w:rsidRDefault="00085FAF" w:rsidP="00085FAF">
            <w:pPr>
              <w:rPr>
                <w:lang w:val="el-GR"/>
              </w:rPr>
            </w:pPr>
            <w:r w:rsidRPr="00085FAF">
              <w:rPr>
                <w:lang w:val="el-GR"/>
              </w:rPr>
              <w:t>•</w:t>
            </w:r>
            <w:r w:rsidRPr="00085FAF">
              <w:rPr>
                <w:lang w:val="el-GR"/>
              </w:rPr>
              <w:tab/>
              <w:t xml:space="preserve">Να φέρει ενσωματωμένη διαφανή προέκταση πολυουρεθάνης 12 </w:t>
            </w:r>
            <w:r>
              <w:t>cm</w:t>
            </w:r>
            <w:r w:rsidRPr="00085FAF">
              <w:rPr>
                <w:lang w:val="el-GR"/>
              </w:rPr>
              <w:t xml:space="preserve"> περίπου, που να καταλήγει σε 3-</w:t>
            </w:r>
            <w:r>
              <w:t>way</w:t>
            </w:r>
            <w:r w:rsidRPr="00085FAF">
              <w:rPr>
                <w:lang w:val="el-GR"/>
              </w:rPr>
              <w:t xml:space="preserve"> </w:t>
            </w:r>
            <w:r>
              <w:t>Y</w:t>
            </w:r>
            <w:r w:rsidRPr="00085FAF">
              <w:rPr>
                <w:lang w:val="el-GR"/>
              </w:rPr>
              <w:t xml:space="preserve"> με κεντρικό κλείδωμα, το ένα άκρο του 3-</w:t>
            </w:r>
            <w:r>
              <w:t>way</w:t>
            </w:r>
            <w:r w:rsidRPr="00085FAF">
              <w:rPr>
                <w:lang w:val="el-GR"/>
              </w:rPr>
              <w:t xml:space="preserve"> να φέρει βαλβίδα κλειστού κυκλώματος ασφαλείας τύπου </w:t>
            </w:r>
            <w:r>
              <w:t>clave</w:t>
            </w:r>
            <w:r w:rsidRPr="00085FAF">
              <w:rPr>
                <w:lang w:val="el-GR"/>
              </w:rPr>
              <w:t xml:space="preserve"> (επίπεδης επιφάνειας από σιλικόνη, με εσωτερική ακίδα σύνδεσης με πλάγιες οπές) που να επιτρέπει την άμεση σύνδεση/ αποσύνδεση συσκευών ορού, καθώς επίσης και την άμεση σύνδεση/ αποσύνδεση απλών και βιδωτών συρίγγων χωρίς βελόνα, το άλλο άκρο του 3-</w:t>
            </w:r>
            <w:r>
              <w:t>way</w:t>
            </w:r>
            <w:r w:rsidRPr="00085FAF">
              <w:rPr>
                <w:lang w:val="el-GR"/>
              </w:rPr>
              <w:t xml:space="preserve"> να φέρει φίλτρο αέρος και καπάκι. Να φέρει ενσωματωμένα και μη αποσπώμενα φαρδιά </w:t>
            </w:r>
            <w:r w:rsidRPr="00085FAF">
              <w:rPr>
                <w:lang w:val="el-GR"/>
              </w:rPr>
              <w:lastRenderedPageBreak/>
              <w:t>πτερύγια στήριξης.</w:t>
            </w:r>
          </w:p>
          <w:p w14:paraId="6AB595C0" w14:textId="77777777" w:rsidR="00085FAF" w:rsidRPr="00085FAF" w:rsidRDefault="00085FAF" w:rsidP="00085FAF">
            <w:pPr>
              <w:rPr>
                <w:lang w:val="el-GR"/>
              </w:rPr>
            </w:pPr>
            <w:r w:rsidRPr="00085FAF">
              <w:rPr>
                <w:lang w:val="el-GR"/>
              </w:rPr>
              <w:t>•</w:t>
            </w:r>
            <w:r w:rsidRPr="00085FAF">
              <w:rPr>
                <w:lang w:val="el-GR"/>
              </w:rPr>
              <w:tab/>
              <w:t xml:space="preserve">Να είναι απαραιτήτως κατηγορία </w:t>
            </w:r>
            <w:r>
              <w:t>class</w:t>
            </w:r>
            <w:r w:rsidRPr="00085FAF">
              <w:rPr>
                <w:lang w:val="el-GR"/>
              </w:rPr>
              <w:t xml:space="preserve"> </w:t>
            </w:r>
            <w:r>
              <w:t>iib</w:t>
            </w:r>
            <w:r w:rsidRPr="00085FAF">
              <w:rPr>
                <w:lang w:val="el-GR"/>
              </w:rPr>
              <w:t xml:space="preserve"> κατάλληλο για την χορήγηση ογκολογικών φαρμάκων, υγρών φαρμάκων, μετάγγιση αίματος και συμβατό με υψηλές πιέσεις (23</w:t>
            </w:r>
            <w:r>
              <w:t>bar</w:t>
            </w:r>
            <w:r w:rsidRPr="00085FAF">
              <w:rPr>
                <w:lang w:val="el-GR"/>
              </w:rPr>
              <w:t xml:space="preserve"> ή 330 </w:t>
            </w:r>
            <w:r>
              <w:t>psi</w:t>
            </w:r>
            <w:r w:rsidRPr="00085FAF">
              <w:rPr>
                <w:lang w:val="el-GR"/>
              </w:rPr>
              <w:t>).</w:t>
            </w:r>
          </w:p>
          <w:p w14:paraId="5A3932AB" w14:textId="77777777" w:rsidR="00085FAF" w:rsidRDefault="00085FAF" w:rsidP="00085FAF">
            <w:r w:rsidRPr="00085FAF">
              <w:rPr>
                <w:lang w:val="el-GR"/>
              </w:rPr>
              <w:t>•</w:t>
            </w:r>
            <w:r w:rsidRPr="00085FAF">
              <w:rPr>
                <w:lang w:val="el-GR"/>
              </w:rPr>
              <w:tab/>
              <w:t xml:space="preserve">Να διαθέτει καθετήρα πολυουρεθάνης, μακράς παραμονής, με βελόνα 22 </w:t>
            </w:r>
            <w:r>
              <w:t>G</w:t>
            </w:r>
            <w:r w:rsidRPr="00085FAF">
              <w:rPr>
                <w:lang w:val="el-GR"/>
              </w:rPr>
              <w:t xml:space="preserve"> με μήκος βελόνας 25 </w:t>
            </w:r>
            <w:r>
              <w:t>mm</w:t>
            </w:r>
            <w:r w:rsidRPr="00085FAF">
              <w:rPr>
                <w:lang w:val="el-GR"/>
              </w:rPr>
              <w:t xml:space="preserve">. </w:t>
            </w:r>
            <w:r>
              <w:t>(latex &amp; PVC free).</w:t>
            </w:r>
          </w:p>
          <w:p w14:paraId="10D9592B" w14:textId="77777777" w:rsidR="00085FAF" w:rsidRDefault="00085FAF" w:rsidP="00085FAF"/>
          <w:p w14:paraId="3AA34D39" w14:textId="77777777" w:rsidR="00085FAF" w:rsidRPr="00085FAF" w:rsidRDefault="00085FAF" w:rsidP="00085FAF">
            <w:pPr>
              <w:rPr>
                <w:b/>
                <w:bCs/>
                <w:u w:val="single"/>
                <w:lang w:val="el-GR"/>
              </w:rPr>
            </w:pPr>
            <w:r w:rsidRPr="00085FAF">
              <w:rPr>
                <w:b/>
                <w:bCs/>
                <w:u w:val="single"/>
              </w:rPr>
              <w:t>Taurolock</w:t>
            </w:r>
            <w:r w:rsidRPr="00085FAF">
              <w:rPr>
                <w:b/>
                <w:bCs/>
                <w:u w:val="single"/>
                <w:lang w:val="el-GR"/>
              </w:rPr>
              <w:t xml:space="preserve"> αμπούλες των 5</w:t>
            </w:r>
            <w:r w:rsidRPr="00085FAF">
              <w:rPr>
                <w:b/>
                <w:bCs/>
                <w:u w:val="single"/>
              </w:rPr>
              <w:t>ml</w:t>
            </w:r>
            <w:r w:rsidRPr="00085FAF">
              <w:rPr>
                <w:b/>
                <w:bCs/>
                <w:u w:val="single"/>
                <w:lang w:val="el-GR"/>
              </w:rPr>
              <w:t xml:space="preserve"> με ηπαρίνη (διάλυμα σφράγισης καθετήρων)</w:t>
            </w:r>
          </w:p>
          <w:p w14:paraId="25D662A5" w14:textId="77777777" w:rsidR="00085FAF" w:rsidRPr="00085FAF" w:rsidRDefault="00085FAF" w:rsidP="00085FAF">
            <w:pPr>
              <w:rPr>
                <w:lang w:val="el-GR"/>
              </w:rPr>
            </w:pPr>
            <w:r w:rsidRPr="00085FAF">
              <w:rPr>
                <w:lang w:val="el-GR"/>
              </w:rPr>
              <w:t>•</w:t>
            </w:r>
            <w:r w:rsidRPr="00085FAF">
              <w:rPr>
                <w:lang w:val="el-GR"/>
              </w:rPr>
              <w:tab/>
              <w:t xml:space="preserve">Διάλυμα για το κλείσιμο κεντρικών φλεβών, Ταουρολιδίνης </w:t>
            </w:r>
            <w:r>
              <w:t>amp</w:t>
            </w:r>
            <w:r w:rsidRPr="00085FAF">
              <w:rPr>
                <w:lang w:val="el-GR"/>
              </w:rPr>
              <w:t xml:space="preserve"> 5 </w:t>
            </w:r>
            <w:r>
              <w:t>ml</w:t>
            </w:r>
            <w:r w:rsidRPr="00085FAF">
              <w:rPr>
                <w:lang w:val="el-GR"/>
              </w:rPr>
              <w:t xml:space="preserve">. </w:t>
            </w:r>
          </w:p>
          <w:p w14:paraId="2C930CBD" w14:textId="77777777" w:rsidR="00085FAF" w:rsidRPr="00085FAF" w:rsidRDefault="00085FAF" w:rsidP="00085FAF">
            <w:pPr>
              <w:rPr>
                <w:lang w:val="el-GR"/>
              </w:rPr>
            </w:pPr>
            <w:r w:rsidRPr="00085FAF">
              <w:rPr>
                <w:lang w:val="el-GR"/>
              </w:rPr>
              <w:t>•</w:t>
            </w:r>
            <w:r w:rsidRPr="00085FAF">
              <w:rPr>
                <w:lang w:val="el-GR"/>
              </w:rPr>
              <w:tab/>
              <w:t xml:space="preserve">Αντιμικροβιακό-αντιθρομβωτικό διάλυμα, κατάλληλο για πλήρωση και </w:t>
            </w:r>
          </w:p>
          <w:p w14:paraId="205C7C5D" w14:textId="77777777" w:rsidR="00085FAF" w:rsidRPr="00085FAF" w:rsidRDefault="00085FAF" w:rsidP="00085FAF">
            <w:pPr>
              <w:rPr>
                <w:lang w:val="el-GR"/>
              </w:rPr>
            </w:pPr>
            <w:r w:rsidRPr="00085FAF">
              <w:rPr>
                <w:lang w:val="el-GR"/>
              </w:rPr>
              <w:t xml:space="preserve">ασφάλιση αυλών καθετήρων, ελεύθερο πυρετογόνων, αποστειρωμένο. </w:t>
            </w:r>
          </w:p>
          <w:p w14:paraId="171BBD20" w14:textId="77777777" w:rsidR="00085FAF" w:rsidRPr="00085FAF" w:rsidRDefault="00085FAF" w:rsidP="00085FAF">
            <w:pPr>
              <w:rPr>
                <w:lang w:val="el-GR"/>
              </w:rPr>
            </w:pPr>
            <w:r w:rsidRPr="00085FAF">
              <w:rPr>
                <w:lang w:val="el-GR"/>
              </w:rPr>
              <w:t>•</w:t>
            </w:r>
            <w:r w:rsidRPr="00085FAF">
              <w:rPr>
                <w:lang w:val="el-GR"/>
              </w:rPr>
              <w:tab/>
              <w:t xml:space="preserve">Να διαθέτει σήμανση </w:t>
            </w:r>
            <w:r>
              <w:t>CE</w:t>
            </w:r>
            <w:r w:rsidRPr="00085FAF">
              <w:rPr>
                <w:lang w:val="el-GR"/>
              </w:rPr>
              <w:t xml:space="preserve"> και να πληροί όλα τα διεθνή πρότυπα ασφαλείας</w:t>
            </w:r>
          </w:p>
          <w:p w14:paraId="1E333717" w14:textId="77777777" w:rsidR="00085FAF" w:rsidRPr="00085FAF" w:rsidRDefault="00085FAF" w:rsidP="00085FAF">
            <w:pPr>
              <w:rPr>
                <w:b/>
                <w:bCs/>
                <w:u w:val="single"/>
                <w:lang w:val="el-GR"/>
              </w:rPr>
            </w:pPr>
            <w:r w:rsidRPr="00085FAF">
              <w:rPr>
                <w:b/>
                <w:bCs/>
                <w:u w:val="single"/>
                <w:lang w:val="el-GR"/>
              </w:rPr>
              <w:t>Ενιαία συσκευή πρόσβασης σε φιαλίδια διαμέτρου 20</w:t>
            </w:r>
            <w:r w:rsidRPr="00085FAF">
              <w:rPr>
                <w:b/>
                <w:bCs/>
                <w:u w:val="single"/>
              </w:rPr>
              <w:t>mm</w:t>
            </w:r>
            <w:r w:rsidRPr="00085FAF">
              <w:rPr>
                <w:b/>
                <w:bCs/>
                <w:u w:val="single"/>
                <w:lang w:val="el-GR"/>
              </w:rPr>
              <w:t xml:space="preserve"> και 13</w:t>
            </w:r>
            <w:r w:rsidRPr="00085FAF">
              <w:rPr>
                <w:b/>
                <w:bCs/>
                <w:u w:val="single"/>
              </w:rPr>
              <w:t>mm</w:t>
            </w:r>
          </w:p>
          <w:p w14:paraId="2DD52541" w14:textId="77777777" w:rsidR="00085FAF" w:rsidRPr="00085FAF" w:rsidRDefault="00085FAF" w:rsidP="00085FAF">
            <w:pPr>
              <w:rPr>
                <w:lang w:val="el-GR"/>
              </w:rPr>
            </w:pPr>
            <w:r w:rsidRPr="00085FAF">
              <w:rPr>
                <w:lang w:val="el-GR"/>
              </w:rPr>
              <w:t>•</w:t>
            </w:r>
            <w:r w:rsidRPr="00085FAF">
              <w:rPr>
                <w:lang w:val="el-GR"/>
              </w:rPr>
              <w:tab/>
              <w:t>Να διαθέτει  μηχανισμό διπλής  ταυτόχρονης ασφαλούς  προστασίας και δέσμευσης φαρμάκων α) με  ενεργό άνθρακα για τον  εγκλωβισμό- κλείδωμα ατμών πτητικών αερίων και σταγονιδίων, ώστε να  αποτρέπει την επαφή του εσωτερικού του φιαλιδίου με το εξωτερικό περιβάλλον και αντίστροφα και να εξασφαλίζει την υδατοστεγή και αεροστεγή μεταφορά των φαρμάκων από και προς το φιαλίδιο, για προστασία των επαγγελματιών υγείας από τους  ατμούς και τα αερολύματα των επικίνδυνων κυτταροτοξικών παραγόντων με ταυτόχρονη αντιμικροβιακή και αντιική προστασία και β) με μεμβράνη 0,2μ</w:t>
            </w:r>
            <w:r>
              <w:t>m</w:t>
            </w:r>
            <w:r w:rsidRPr="00085FAF">
              <w:rPr>
                <w:lang w:val="el-GR"/>
              </w:rPr>
              <w:t xml:space="preserve"> υδρόφοβη και ελαιόφοβη για αποτροπή εισροής εξωτερικών περιβαλλοντικών μολυντών και εξισορρόπηση πίεσης.  </w:t>
            </w:r>
          </w:p>
          <w:p w14:paraId="6502F56B" w14:textId="77777777" w:rsidR="00085FAF" w:rsidRPr="00085FAF" w:rsidRDefault="00085FAF" w:rsidP="00085FAF">
            <w:pPr>
              <w:rPr>
                <w:lang w:val="el-GR"/>
              </w:rPr>
            </w:pPr>
            <w:r w:rsidRPr="00085FAF">
              <w:rPr>
                <w:lang w:val="el-GR"/>
              </w:rPr>
              <w:t>•</w:t>
            </w:r>
            <w:r w:rsidRPr="00085FAF">
              <w:rPr>
                <w:lang w:val="el-GR"/>
              </w:rPr>
              <w:tab/>
              <w:t xml:space="preserve">Να διαθέτει οπτικό δείκτη ώστε να διευκολύνει τον χρήστη στην ακριβή, συνολική αναρρόφηση της δοσολογίας του φαρμάκου. </w:t>
            </w:r>
          </w:p>
          <w:p w14:paraId="3D8DFCA9" w14:textId="77777777" w:rsidR="00085FAF" w:rsidRPr="00085FAF" w:rsidRDefault="00085FAF" w:rsidP="00085FAF">
            <w:pPr>
              <w:rPr>
                <w:lang w:val="el-GR"/>
              </w:rPr>
            </w:pPr>
            <w:r w:rsidRPr="00085FAF">
              <w:rPr>
                <w:lang w:val="el-GR"/>
              </w:rPr>
              <w:t>•</w:t>
            </w:r>
            <w:r w:rsidRPr="00085FAF">
              <w:rPr>
                <w:lang w:val="el-GR"/>
              </w:rPr>
              <w:tab/>
              <w:t xml:space="preserve">Να μην απαιτείται εισαγωγή αέρα από το εξωτερικό περιβάλλον μέσω της σύριγγας για εξισορρόπηση πίεσης εντός του φιαλιδίου προκειμένου να διατηρηθεί το άσηπτο περιβάλλον της δραστικής ουσίας ιδιαιτέρως των βιολογικών παραγόντων-μονοκλωνικών αντισωμάτων. </w:t>
            </w:r>
          </w:p>
          <w:p w14:paraId="0B22C3BA" w14:textId="77777777" w:rsidR="00085FAF" w:rsidRPr="00085FAF" w:rsidRDefault="00085FAF" w:rsidP="00085FAF">
            <w:pPr>
              <w:rPr>
                <w:lang w:val="el-GR"/>
              </w:rPr>
            </w:pPr>
            <w:r w:rsidRPr="00085FAF">
              <w:rPr>
                <w:lang w:val="el-GR"/>
              </w:rPr>
              <w:t>•</w:t>
            </w:r>
            <w:r w:rsidRPr="00085FAF">
              <w:rPr>
                <w:lang w:val="el-GR"/>
              </w:rPr>
              <w:tab/>
              <w:t xml:space="preserve">Η συσκευή   να είναι συμβατή με όλα τα κυτταροστατικά φάρμακα.  </w:t>
            </w:r>
          </w:p>
          <w:p w14:paraId="4FBB725D" w14:textId="77777777" w:rsidR="00085FAF" w:rsidRPr="00085FAF" w:rsidRDefault="00085FAF" w:rsidP="00085FAF">
            <w:pPr>
              <w:rPr>
                <w:lang w:val="el-GR"/>
              </w:rPr>
            </w:pPr>
            <w:r w:rsidRPr="00085FAF">
              <w:rPr>
                <w:lang w:val="el-GR"/>
              </w:rPr>
              <w:t>•</w:t>
            </w:r>
            <w:r w:rsidRPr="00085FAF">
              <w:rPr>
                <w:lang w:val="el-GR"/>
              </w:rPr>
              <w:tab/>
              <w:t xml:space="preserve">Να  τεκμηριώνονται από το φύλλο οδηγιών και στην ελληνική γλώσσα. </w:t>
            </w:r>
          </w:p>
          <w:p w14:paraId="651F31AD" w14:textId="77777777" w:rsidR="00085FAF" w:rsidRPr="00085FAF" w:rsidRDefault="00085FAF" w:rsidP="00085FAF">
            <w:pPr>
              <w:rPr>
                <w:lang w:val="el-GR"/>
              </w:rPr>
            </w:pPr>
            <w:r w:rsidRPr="00085FAF">
              <w:rPr>
                <w:lang w:val="el-GR"/>
              </w:rPr>
              <w:t>•</w:t>
            </w:r>
            <w:r w:rsidRPr="00085FAF">
              <w:rPr>
                <w:lang w:val="el-GR"/>
              </w:rPr>
              <w:tab/>
              <w:t xml:space="preserve">Να διαθέτει περιμετρικό σφράγισμα που να </w:t>
            </w:r>
            <w:r w:rsidRPr="00085FAF">
              <w:rPr>
                <w:lang w:val="el-GR"/>
              </w:rPr>
              <w:lastRenderedPageBreak/>
              <w:t xml:space="preserve">καθιστά αδύνατη την αποσύνδεση του από το φιαλίδιο μετά την αρχική σύνδεση για λόγους ασφαλείας. </w:t>
            </w:r>
          </w:p>
          <w:p w14:paraId="78C19628" w14:textId="77777777" w:rsidR="00085FAF" w:rsidRPr="00085FAF" w:rsidRDefault="00085FAF" w:rsidP="00085FAF">
            <w:pPr>
              <w:rPr>
                <w:lang w:val="el-GR"/>
              </w:rPr>
            </w:pPr>
            <w:r w:rsidRPr="00085FAF">
              <w:rPr>
                <w:lang w:val="el-GR"/>
              </w:rPr>
              <w:t>•</w:t>
            </w:r>
            <w:r w:rsidRPr="00085FAF">
              <w:rPr>
                <w:lang w:val="el-GR"/>
              </w:rPr>
              <w:tab/>
              <w:t>Να διαθέτει και  μετατροπέα 13</w:t>
            </w:r>
            <w:r>
              <w:t>mm</w:t>
            </w:r>
            <w:r w:rsidRPr="00085FAF">
              <w:rPr>
                <w:lang w:val="el-GR"/>
              </w:rPr>
              <w:t xml:space="preserve"> εντός της ατομικής αποστειρωμένης συσκευασίας. </w:t>
            </w:r>
          </w:p>
          <w:p w14:paraId="35AA7458" w14:textId="77777777" w:rsidR="00085FAF" w:rsidRPr="00085FAF" w:rsidRDefault="00085FAF" w:rsidP="00085FAF">
            <w:pPr>
              <w:rPr>
                <w:lang w:val="el-GR"/>
              </w:rPr>
            </w:pPr>
            <w:r w:rsidRPr="00085FAF">
              <w:rPr>
                <w:lang w:val="el-GR"/>
              </w:rPr>
              <w:t>•</w:t>
            </w:r>
            <w:r w:rsidRPr="00085FAF">
              <w:rPr>
                <w:lang w:val="el-GR"/>
              </w:rPr>
              <w:tab/>
            </w:r>
            <w:r>
              <w:t>N</w:t>
            </w:r>
            <w:r w:rsidRPr="00085FAF">
              <w:rPr>
                <w:lang w:val="el-GR"/>
              </w:rPr>
              <w:t xml:space="preserve">α αποτελεί αποκλειστικά μέρος ενός ενιαίου κλειστού συστήματος διάλυσης και χορήγησης κυτταροστατικών φαρμάκων και να είναι σε πλήρη συμβατότητα. </w:t>
            </w:r>
          </w:p>
          <w:p w14:paraId="673E1887" w14:textId="77777777" w:rsidR="00085FAF" w:rsidRPr="00085FAF" w:rsidRDefault="00085FAF" w:rsidP="00085FAF">
            <w:pPr>
              <w:rPr>
                <w:lang w:val="el-GR"/>
              </w:rPr>
            </w:pPr>
            <w:r w:rsidRPr="00085FAF">
              <w:rPr>
                <w:lang w:val="el-GR"/>
              </w:rPr>
              <w:t>•</w:t>
            </w:r>
            <w:r w:rsidRPr="00085FAF">
              <w:rPr>
                <w:lang w:val="el-GR"/>
              </w:rPr>
              <w:tab/>
              <w:t xml:space="preserve">Να διατίθεται σε ατομική αποστειρωμένη συσκευασία με ατομικό προστατευτικό κάλυμμα. </w:t>
            </w:r>
          </w:p>
          <w:p w14:paraId="543FD499" w14:textId="77777777" w:rsidR="00085FAF" w:rsidRPr="00085FAF" w:rsidRDefault="00085FAF" w:rsidP="00085FAF">
            <w:pPr>
              <w:rPr>
                <w:lang w:val="el-GR"/>
              </w:rPr>
            </w:pPr>
            <w:r w:rsidRPr="00085FAF">
              <w:rPr>
                <w:lang w:val="el-GR"/>
              </w:rPr>
              <w:t>•</w:t>
            </w:r>
            <w:r w:rsidRPr="00085FAF">
              <w:rPr>
                <w:lang w:val="el-GR"/>
              </w:rPr>
              <w:tab/>
              <w:t xml:space="preserve">Να διαθέτει πιστοποίηση ΟΝΒ, σήμανση </w:t>
            </w:r>
            <w:r>
              <w:t>CE</w:t>
            </w:r>
            <w:r w:rsidRPr="00085FAF">
              <w:rPr>
                <w:lang w:val="el-GR"/>
              </w:rPr>
              <w:t xml:space="preserve"> και </w:t>
            </w:r>
            <w:r>
              <w:t>ISO</w:t>
            </w:r>
            <w:r w:rsidRPr="00085FAF">
              <w:rPr>
                <w:lang w:val="el-GR"/>
              </w:rPr>
              <w:t xml:space="preserve">. </w:t>
            </w:r>
          </w:p>
          <w:p w14:paraId="2FCBDE74" w14:textId="77777777" w:rsidR="00085FAF" w:rsidRPr="00085FAF" w:rsidRDefault="00085FAF" w:rsidP="00085FAF">
            <w:pPr>
              <w:rPr>
                <w:lang w:val="el-GR"/>
              </w:rPr>
            </w:pPr>
            <w:r w:rsidRPr="00085FAF">
              <w:rPr>
                <w:lang w:val="el-GR"/>
              </w:rPr>
              <w:t>•</w:t>
            </w:r>
            <w:r w:rsidRPr="00085FAF">
              <w:rPr>
                <w:lang w:val="el-GR"/>
              </w:rPr>
              <w:tab/>
              <w:t xml:space="preserve">Να κατασκευάζεται από υλικά ελεύθερων </w:t>
            </w:r>
            <w:r>
              <w:t>PVC</w:t>
            </w:r>
            <w:r w:rsidRPr="00085FAF">
              <w:rPr>
                <w:lang w:val="el-GR"/>
              </w:rPr>
              <w:t xml:space="preserve">, </w:t>
            </w:r>
            <w:r>
              <w:t>latex</w:t>
            </w:r>
            <w:r w:rsidRPr="00085FAF">
              <w:rPr>
                <w:lang w:val="el-GR"/>
              </w:rPr>
              <w:t xml:space="preserve">, </w:t>
            </w:r>
            <w:r>
              <w:t>DEHP</w:t>
            </w:r>
            <w:r w:rsidRPr="00085FAF">
              <w:rPr>
                <w:lang w:val="el-GR"/>
              </w:rPr>
              <w:t xml:space="preserve">, πυρετογόνων. </w:t>
            </w:r>
          </w:p>
          <w:p w14:paraId="3B21DF0F" w14:textId="77777777" w:rsidR="00085FAF" w:rsidRPr="00085FAF" w:rsidRDefault="00085FAF" w:rsidP="00085FAF">
            <w:pPr>
              <w:rPr>
                <w:lang w:val="el-GR"/>
              </w:rPr>
            </w:pPr>
            <w:r w:rsidRPr="00085FAF">
              <w:rPr>
                <w:lang w:val="el-GR"/>
              </w:rPr>
              <w:t>•</w:t>
            </w:r>
            <w:r w:rsidRPr="00085FAF">
              <w:rPr>
                <w:lang w:val="el-GR"/>
              </w:rPr>
              <w:tab/>
              <w:t>Να συνοδεύονται από  δημοσιευμένες μελέτες: 1) στάθμισης της μεθόδου με πραγματικά κυτταροτοξικά φάρμακα και εγκλωβισμού των ατμών τουλάχιστον 28 ημερών 2) προστασίας έναντι μικροβίων και ιών 3) διατήρησης της στειρότητας του περιεχομένου των φιαλιδίων και αποτροπή μικροβιακής μόλυνσης έως και 28 ημέρες.</w:t>
            </w:r>
          </w:p>
          <w:p w14:paraId="4BE2674A" w14:textId="77777777" w:rsidR="00085FAF" w:rsidRPr="006D3D75" w:rsidRDefault="00085FAF" w:rsidP="00085FAF">
            <w:pPr>
              <w:jc w:val="center"/>
              <w:rPr>
                <w:rFonts w:eastAsia="Calibri"/>
                <w:b/>
                <w:bCs/>
                <w:u w:val="single"/>
                <w:lang w:val="el-GR"/>
              </w:rPr>
            </w:pPr>
            <w:r w:rsidRPr="006D3D75">
              <w:rPr>
                <w:rFonts w:eastAsia="Calibri"/>
                <w:b/>
                <w:bCs/>
                <w:u w:val="single"/>
                <w:lang w:val="el-GR"/>
              </w:rPr>
              <w:t>Συσκευή σύνδεσης δύο άκρων</w:t>
            </w:r>
          </w:p>
          <w:p w14:paraId="47A15CFF" w14:textId="77777777" w:rsidR="00085FAF" w:rsidRPr="006D3D75" w:rsidRDefault="00085FAF" w:rsidP="00085FAF">
            <w:pPr>
              <w:numPr>
                <w:ilvl w:val="0"/>
                <w:numId w:val="9"/>
              </w:numPr>
              <w:spacing w:line="240" w:lineRule="auto"/>
              <w:rPr>
                <w:lang w:val="el-GR"/>
              </w:rPr>
            </w:pPr>
            <w:r w:rsidRPr="006D3D75">
              <w:rPr>
                <w:rFonts w:eastAsia="Aptos"/>
                <w:color w:val="000000"/>
                <w:lang w:val="el-GR"/>
              </w:rPr>
              <w:t>Να είναι με</w:t>
            </w:r>
            <w:r w:rsidRPr="006D3D75">
              <w:rPr>
                <w:rFonts w:eastAsia="Aptos"/>
                <w:b/>
                <w:bCs/>
                <w:color w:val="000000"/>
                <w:lang w:val="el-GR"/>
              </w:rPr>
              <w:t xml:space="preserve"> </w:t>
            </w:r>
            <w:r w:rsidRPr="006D3D75">
              <w:rPr>
                <w:rFonts w:eastAsia="Aptos"/>
                <w:color w:val="000000"/>
                <w:lang w:val="el-GR"/>
              </w:rPr>
              <w:t xml:space="preserve">τεχνολογία   διαφραγματικής ελαστομερούς μεμβράνης και ερμητικό κλείδωμα ώστε να διασφαλίζεται η αεροστεγή σύνδεση και να εμποδίζεται η διαφυγή σταγονιδίων φαρμάκων. </w:t>
            </w:r>
          </w:p>
          <w:p w14:paraId="14798326" w14:textId="77777777" w:rsidR="00085FAF" w:rsidRPr="006D3D75" w:rsidRDefault="00085FAF" w:rsidP="00085FAF">
            <w:pPr>
              <w:numPr>
                <w:ilvl w:val="0"/>
                <w:numId w:val="9"/>
              </w:numPr>
              <w:spacing w:line="240" w:lineRule="auto"/>
              <w:rPr>
                <w:lang w:val="el-GR"/>
              </w:rPr>
            </w:pPr>
            <w:r w:rsidRPr="006D3D75">
              <w:rPr>
                <w:rFonts w:eastAsia="Aptos"/>
                <w:color w:val="000000"/>
                <w:lang w:val="el-GR"/>
              </w:rPr>
              <w:t>Να εμπεριέχει εσωτερική ατσάλινη βελόνα διαμέτρου 16</w:t>
            </w:r>
            <w:r w:rsidRPr="006D3D75">
              <w:rPr>
                <w:rFonts w:eastAsia="Aptos"/>
                <w:color w:val="000000"/>
              </w:rPr>
              <w:t>G</w:t>
            </w:r>
            <w:r w:rsidRPr="006D3D75">
              <w:rPr>
                <w:rFonts w:eastAsia="Aptos"/>
                <w:color w:val="000000"/>
                <w:lang w:val="el-GR"/>
              </w:rPr>
              <w:t xml:space="preserve"> με εσωτερικό προστατευτικό μηχανισμό αυτόματης ανάσυρσης. Στην εξωτερική της επιφάνεια  να φέρει αμφοτερόπλευρα πίεστρα.  </w:t>
            </w:r>
          </w:p>
          <w:p w14:paraId="14A8FA7C" w14:textId="77777777" w:rsidR="00085FAF" w:rsidRPr="006D3D75" w:rsidRDefault="00085FAF" w:rsidP="00085FAF">
            <w:pPr>
              <w:numPr>
                <w:ilvl w:val="0"/>
                <w:numId w:val="9"/>
              </w:numPr>
              <w:spacing w:line="240" w:lineRule="auto"/>
              <w:rPr>
                <w:lang w:val="el-GR"/>
              </w:rPr>
            </w:pPr>
            <w:r w:rsidRPr="006D3D75">
              <w:rPr>
                <w:rFonts w:eastAsia="Aptos"/>
                <w:color w:val="000000"/>
                <w:lang w:val="el-GR"/>
              </w:rPr>
              <w:t xml:space="preserve">Να είναι απόλυτα συμβατής σύνδεσης με τη συσκευή πρόσβασης φιαλιδίου στο ένα της άκρο και το άλλο να συνδέεται με σύριγγες ασφαλείας </w:t>
            </w:r>
            <w:r w:rsidRPr="006D3D75">
              <w:rPr>
                <w:rFonts w:eastAsia="Aptos"/>
                <w:color w:val="000000"/>
              </w:rPr>
              <w:t>luer</w:t>
            </w:r>
            <w:r w:rsidRPr="006D3D75">
              <w:rPr>
                <w:rFonts w:eastAsia="Aptos"/>
                <w:color w:val="000000"/>
                <w:lang w:val="el-GR"/>
              </w:rPr>
              <w:t xml:space="preserve"> </w:t>
            </w:r>
            <w:r w:rsidRPr="006D3D75">
              <w:rPr>
                <w:rFonts w:eastAsia="Aptos"/>
                <w:color w:val="000000"/>
              </w:rPr>
              <w:t>lock</w:t>
            </w:r>
            <w:r w:rsidRPr="006D3D75">
              <w:rPr>
                <w:rFonts w:eastAsia="Aptos"/>
                <w:color w:val="000000"/>
                <w:lang w:val="el-GR"/>
              </w:rPr>
              <w:t xml:space="preserve">, διαφόρων όγκων. </w:t>
            </w:r>
          </w:p>
          <w:p w14:paraId="319E2AEF" w14:textId="77777777" w:rsidR="00085FAF" w:rsidRPr="006D3D75" w:rsidRDefault="00085FAF" w:rsidP="00085FAF">
            <w:pPr>
              <w:numPr>
                <w:ilvl w:val="0"/>
                <w:numId w:val="9"/>
              </w:numPr>
              <w:spacing w:line="240" w:lineRule="auto"/>
              <w:rPr>
                <w:lang w:val="el-GR"/>
              </w:rPr>
            </w:pPr>
            <w:r w:rsidRPr="006D3D75">
              <w:rPr>
                <w:rFonts w:eastAsia="Aptos"/>
                <w:color w:val="000000"/>
                <w:lang w:val="el-GR"/>
              </w:rPr>
              <w:t xml:space="preserve">Να συνδέεται στο τελικό άκρο οποιασδήποτε συσκευής έγχυσης για την ασφάλεια των ασθενών και την προστασία των επαγγελματιών υγείας. </w:t>
            </w:r>
            <w:r w:rsidRPr="006D3D75">
              <w:rPr>
                <w:rFonts w:eastAsia="Aptos"/>
                <w:b/>
                <w:bCs/>
                <w:color w:val="2C7FCE"/>
                <w:lang w:val="el-GR"/>
              </w:rPr>
              <w:t xml:space="preserve"> </w:t>
            </w:r>
            <w:r w:rsidRPr="006D3D75">
              <w:rPr>
                <w:rFonts w:eastAsia="Aptos"/>
                <w:lang w:val="el-GR"/>
              </w:rPr>
              <w:t xml:space="preserve">Η σύνδεση να πραγματοποιείται μόνο με μία κάθετη κίνηση χωρίς περιστροφή στις σύριγγες </w:t>
            </w:r>
            <w:r w:rsidRPr="006D3D75">
              <w:rPr>
                <w:rFonts w:eastAsia="Aptos"/>
              </w:rPr>
              <w:t>luer</w:t>
            </w:r>
            <w:r w:rsidRPr="006D3D75">
              <w:rPr>
                <w:rFonts w:eastAsia="Aptos"/>
                <w:lang w:val="el-GR"/>
              </w:rPr>
              <w:t xml:space="preserve"> </w:t>
            </w:r>
            <w:r w:rsidRPr="006D3D75">
              <w:rPr>
                <w:rFonts w:eastAsia="Aptos"/>
              </w:rPr>
              <w:t>lock</w:t>
            </w:r>
            <w:r w:rsidRPr="006D3D75">
              <w:rPr>
                <w:rFonts w:eastAsia="Aptos"/>
                <w:lang w:val="el-GR"/>
              </w:rPr>
              <w:t xml:space="preserve">. </w:t>
            </w:r>
          </w:p>
          <w:p w14:paraId="1BE1DC08" w14:textId="77777777" w:rsidR="00085FAF" w:rsidRPr="006D3D75" w:rsidRDefault="00085FAF" w:rsidP="00085FAF">
            <w:pPr>
              <w:numPr>
                <w:ilvl w:val="0"/>
                <w:numId w:val="9"/>
              </w:numPr>
              <w:spacing w:line="240" w:lineRule="auto"/>
              <w:rPr>
                <w:lang w:val="el-GR"/>
              </w:rPr>
            </w:pPr>
            <w:r w:rsidRPr="006D3D75">
              <w:rPr>
                <w:rFonts w:eastAsia="Aptos"/>
                <w:color w:val="000000"/>
                <w:lang w:val="el-GR"/>
              </w:rPr>
              <w:t xml:space="preserve">Να διαθέτει νεκρό όγκο όχι παραπάνω από  0,020 </w:t>
            </w:r>
            <w:r w:rsidRPr="006D3D75">
              <w:rPr>
                <w:rFonts w:eastAsia="Aptos"/>
                <w:color w:val="000000"/>
              </w:rPr>
              <w:t>mL</w:t>
            </w:r>
            <w:r w:rsidRPr="006D3D75">
              <w:rPr>
                <w:rFonts w:eastAsia="Aptos"/>
                <w:color w:val="000000"/>
                <w:lang w:val="el-GR"/>
              </w:rPr>
              <w:t xml:space="preserve"> και να αποδεικνύεται από τα αντίστοιχα έγγραφα. </w:t>
            </w:r>
          </w:p>
          <w:p w14:paraId="42C2E424" w14:textId="77777777" w:rsidR="00085FAF" w:rsidRPr="006D3D75" w:rsidRDefault="00085FAF" w:rsidP="00085FAF">
            <w:pPr>
              <w:numPr>
                <w:ilvl w:val="0"/>
                <w:numId w:val="9"/>
              </w:numPr>
              <w:spacing w:line="240" w:lineRule="auto"/>
              <w:rPr>
                <w:lang w:val="el-GR"/>
              </w:rPr>
            </w:pPr>
            <w:r w:rsidRPr="006D3D75">
              <w:rPr>
                <w:rFonts w:eastAsia="Aptos"/>
                <w:color w:val="000000"/>
              </w:rPr>
              <w:t>N</w:t>
            </w:r>
            <w:r w:rsidRPr="006D3D75">
              <w:rPr>
                <w:rFonts w:eastAsia="Aptos"/>
                <w:color w:val="000000"/>
                <w:lang w:val="el-GR"/>
              </w:rPr>
              <w:t xml:space="preserve">α αποτελεί μέρος ενός ενιαίου κλειστού συστήματος διάλυσης και χορήγησης κυτταροστατικών φαρμάκων και να είναι σε πλήρη συμβατότητα. </w:t>
            </w:r>
          </w:p>
          <w:p w14:paraId="49B70C9F" w14:textId="77777777" w:rsidR="00085FAF" w:rsidRPr="006D3D75" w:rsidRDefault="00085FAF" w:rsidP="00085FAF">
            <w:pPr>
              <w:numPr>
                <w:ilvl w:val="0"/>
                <w:numId w:val="9"/>
              </w:numPr>
              <w:spacing w:line="240" w:lineRule="auto"/>
              <w:rPr>
                <w:lang w:val="el-GR"/>
              </w:rPr>
            </w:pPr>
            <w:r w:rsidRPr="006D3D75">
              <w:rPr>
                <w:rFonts w:eastAsia="Aptos"/>
                <w:color w:val="000000"/>
                <w:lang w:val="el-GR"/>
              </w:rPr>
              <w:t xml:space="preserve">Να διατίθεται σε ατομική αποστειρωμένη συσκευασία με ατομικό προστατευτικό κάλυμμα. </w:t>
            </w:r>
          </w:p>
          <w:p w14:paraId="0E6C1DE9" w14:textId="77777777" w:rsidR="00085FAF" w:rsidRPr="006D3D75" w:rsidRDefault="00085FAF" w:rsidP="00085FAF">
            <w:pPr>
              <w:numPr>
                <w:ilvl w:val="0"/>
                <w:numId w:val="9"/>
              </w:numPr>
              <w:spacing w:line="240" w:lineRule="auto"/>
              <w:rPr>
                <w:lang w:val="el-GR"/>
              </w:rPr>
            </w:pPr>
            <w:r w:rsidRPr="006D3D75">
              <w:rPr>
                <w:rFonts w:eastAsia="Aptos"/>
                <w:color w:val="000000"/>
                <w:lang w:val="el-GR"/>
              </w:rPr>
              <w:t xml:space="preserve">Να διαθέτει πιστοποίηση ΟΝΒ, σήμανση </w:t>
            </w:r>
            <w:r w:rsidRPr="006D3D75">
              <w:rPr>
                <w:rFonts w:eastAsia="Aptos"/>
                <w:color w:val="000000"/>
              </w:rPr>
              <w:t>CE</w:t>
            </w:r>
            <w:r w:rsidRPr="006D3D75">
              <w:rPr>
                <w:rFonts w:eastAsia="Aptos"/>
                <w:color w:val="000000"/>
                <w:lang w:val="el-GR"/>
              </w:rPr>
              <w:t xml:space="preserve"> και </w:t>
            </w:r>
            <w:r w:rsidRPr="006D3D75">
              <w:rPr>
                <w:rFonts w:eastAsia="Aptos"/>
                <w:color w:val="000000"/>
              </w:rPr>
              <w:t>ISO</w:t>
            </w:r>
            <w:r w:rsidRPr="006D3D75">
              <w:rPr>
                <w:rFonts w:eastAsia="Aptos"/>
                <w:color w:val="000000"/>
                <w:lang w:val="el-GR"/>
              </w:rPr>
              <w:t xml:space="preserve">. </w:t>
            </w:r>
          </w:p>
          <w:p w14:paraId="64C42791" w14:textId="77777777" w:rsidR="00085FAF" w:rsidRPr="00085FAF" w:rsidRDefault="00085FAF" w:rsidP="00085FAF">
            <w:pPr>
              <w:numPr>
                <w:ilvl w:val="0"/>
                <w:numId w:val="9"/>
              </w:numPr>
              <w:spacing w:line="240" w:lineRule="auto"/>
              <w:rPr>
                <w:lang w:val="el-GR"/>
              </w:rPr>
            </w:pPr>
            <w:r w:rsidRPr="006D3D75">
              <w:rPr>
                <w:rFonts w:eastAsia="Aptos"/>
                <w:color w:val="000000"/>
                <w:lang w:val="el-GR"/>
              </w:rPr>
              <w:lastRenderedPageBreak/>
              <w:t xml:space="preserve">Να κατασκευάζεται από υλικά ελεύθερων </w:t>
            </w:r>
            <w:r w:rsidRPr="006D3D75">
              <w:rPr>
                <w:rFonts w:eastAsia="Aptos"/>
                <w:color w:val="000000"/>
              </w:rPr>
              <w:t>PVC</w:t>
            </w:r>
            <w:r w:rsidRPr="006D3D75">
              <w:rPr>
                <w:rFonts w:eastAsia="Aptos"/>
                <w:color w:val="000000"/>
                <w:lang w:val="el-GR"/>
              </w:rPr>
              <w:t xml:space="preserve">, </w:t>
            </w:r>
            <w:r w:rsidRPr="006D3D75">
              <w:rPr>
                <w:rFonts w:eastAsia="Aptos"/>
                <w:color w:val="000000"/>
              </w:rPr>
              <w:t>latex</w:t>
            </w:r>
            <w:r w:rsidRPr="006D3D75">
              <w:rPr>
                <w:rFonts w:eastAsia="Aptos"/>
                <w:color w:val="000000"/>
                <w:lang w:val="el-GR"/>
              </w:rPr>
              <w:t xml:space="preserve">, </w:t>
            </w:r>
            <w:r w:rsidRPr="006D3D75">
              <w:rPr>
                <w:rFonts w:eastAsia="Aptos"/>
                <w:color w:val="000000"/>
              </w:rPr>
              <w:t>DEHP</w:t>
            </w:r>
            <w:r w:rsidRPr="006D3D75">
              <w:rPr>
                <w:rFonts w:eastAsia="Aptos"/>
                <w:color w:val="000000"/>
                <w:lang w:val="el-GR"/>
              </w:rPr>
              <w:t>, πυρετογόνων.</w:t>
            </w:r>
          </w:p>
          <w:p w14:paraId="0BBED6F5" w14:textId="77777777" w:rsidR="00085FAF" w:rsidRDefault="00085FAF" w:rsidP="00085FAF">
            <w:pPr>
              <w:spacing w:line="240" w:lineRule="auto"/>
              <w:ind w:left="720"/>
              <w:rPr>
                <w:rFonts w:eastAsia="Aptos"/>
                <w:color w:val="000000"/>
              </w:rPr>
            </w:pPr>
          </w:p>
          <w:p w14:paraId="1B4929D6" w14:textId="77777777" w:rsidR="00085FAF" w:rsidRPr="006D3D75" w:rsidRDefault="00085FAF" w:rsidP="00085FAF">
            <w:pPr>
              <w:spacing w:line="240" w:lineRule="auto"/>
              <w:ind w:left="720"/>
              <w:rPr>
                <w:lang w:val="el-GR"/>
              </w:rPr>
            </w:pPr>
          </w:p>
          <w:p w14:paraId="706FB3BC" w14:textId="77777777" w:rsidR="00085FAF" w:rsidRPr="006D3D75" w:rsidRDefault="00085FAF" w:rsidP="00085FAF">
            <w:pPr>
              <w:jc w:val="center"/>
              <w:rPr>
                <w:rFonts w:eastAsia="Calibri"/>
                <w:lang w:val="el-GR"/>
              </w:rPr>
            </w:pPr>
            <w:r w:rsidRPr="006D3D75">
              <w:rPr>
                <w:rFonts w:eastAsia="Calibri"/>
                <w:b/>
                <w:bCs/>
                <w:u w:val="single"/>
                <w:lang w:val="el-GR"/>
              </w:rPr>
              <w:t>Ειδικό ρύγχος  ασκού</w:t>
            </w:r>
          </w:p>
          <w:p w14:paraId="084F1502" w14:textId="77777777" w:rsidR="00085FAF" w:rsidRPr="006D3D75" w:rsidRDefault="00085FAF" w:rsidP="00085FAF">
            <w:pPr>
              <w:numPr>
                <w:ilvl w:val="0"/>
                <w:numId w:val="10"/>
              </w:numPr>
              <w:spacing w:line="240" w:lineRule="auto"/>
              <w:rPr>
                <w:rFonts w:eastAsia="Calibri"/>
                <w:lang w:val="el-GR"/>
              </w:rPr>
            </w:pPr>
            <w:r w:rsidRPr="006D3D75">
              <w:rPr>
                <w:rFonts w:eastAsia="Calibri"/>
                <w:lang w:val="el-GR"/>
              </w:rPr>
              <w:t>Για  τον ασφαλή εμπλουτισμό  και χορήγηση κυτταροστατικών φαρμάκων  που διασφαλίζει την αεροστεγή και υδατοστεγή μεταφορά του φαρμάκου.</w:t>
            </w:r>
          </w:p>
          <w:p w14:paraId="5CE59BCE" w14:textId="77777777" w:rsidR="00085FAF" w:rsidRPr="006D3D75" w:rsidRDefault="00085FAF" w:rsidP="00085FAF">
            <w:pPr>
              <w:numPr>
                <w:ilvl w:val="0"/>
                <w:numId w:val="10"/>
              </w:numPr>
              <w:spacing w:line="240" w:lineRule="auto"/>
              <w:rPr>
                <w:rFonts w:eastAsia="Calibri"/>
                <w:lang w:val="el-GR"/>
              </w:rPr>
            </w:pPr>
            <w:r w:rsidRPr="006D3D75">
              <w:rPr>
                <w:rFonts w:eastAsia="Calibri"/>
                <w:lang w:val="el-GR"/>
              </w:rPr>
              <w:t xml:space="preserve">Να  έχει  μήκος έως 11 εκατοστά. </w:t>
            </w:r>
          </w:p>
          <w:p w14:paraId="6F9722DF" w14:textId="77777777" w:rsidR="00085FAF" w:rsidRPr="006D3D75" w:rsidRDefault="00085FAF" w:rsidP="00085FAF">
            <w:pPr>
              <w:numPr>
                <w:ilvl w:val="0"/>
                <w:numId w:val="10"/>
              </w:numPr>
              <w:spacing w:line="240" w:lineRule="auto"/>
              <w:rPr>
                <w:rFonts w:eastAsia="Calibri"/>
                <w:lang w:val="el-GR"/>
              </w:rPr>
            </w:pPr>
            <w:r w:rsidRPr="006D3D75">
              <w:rPr>
                <w:rFonts w:eastAsia="Calibri"/>
                <w:lang w:val="el-GR"/>
              </w:rPr>
              <w:t xml:space="preserve">Να διαθέτει τεχνολογία   διαφραγματικής ελαστομερούς μεμβράνης  διατρητικής προσπέλασης σε όλες τις συνδέσεις  και να είναι απόλυτα συμβατής σύνδεσης με τη συσκευή σύνδεσης δύο άκρων και με την ειδική  συσκευή  χορήγησης χημειοθεραπευτικών  φαρμάκων. Η σύνδεση να πραγματοποιείται μόνο με μία κάθετη κίνηση χωρίς περιστροφή. </w:t>
            </w:r>
          </w:p>
          <w:p w14:paraId="1421BA94" w14:textId="77777777" w:rsidR="00085FAF" w:rsidRPr="006D3D75" w:rsidRDefault="00085FAF" w:rsidP="00085FAF">
            <w:pPr>
              <w:numPr>
                <w:ilvl w:val="0"/>
                <w:numId w:val="10"/>
              </w:numPr>
              <w:spacing w:line="240" w:lineRule="auto"/>
              <w:rPr>
                <w:rFonts w:eastAsia="Calibri"/>
                <w:lang w:val="el-GR"/>
              </w:rPr>
            </w:pPr>
            <w:r w:rsidRPr="006D3D75">
              <w:rPr>
                <w:rFonts w:eastAsia="Calibri"/>
                <w:lang w:val="el-GR"/>
              </w:rPr>
              <w:t xml:space="preserve">Να διαθέτει νεκρό όγκο όχι παραπάνω από  0,042 mL και να αποδεικνύεται από τα αντίστοιχα έγγραφα. </w:t>
            </w:r>
          </w:p>
          <w:p w14:paraId="6CFF7317" w14:textId="77777777" w:rsidR="00085FAF" w:rsidRPr="006D3D75" w:rsidRDefault="00085FAF" w:rsidP="00085FAF">
            <w:pPr>
              <w:numPr>
                <w:ilvl w:val="0"/>
                <w:numId w:val="10"/>
              </w:numPr>
              <w:spacing w:line="240" w:lineRule="auto"/>
              <w:rPr>
                <w:rFonts w:eastAsia="Calibri"/>
                <w:lang w:val="el-GR"/>
              </w:rPr>
            </w:pPr>
            <w:r w:rsidRPr="006D3D75">
              <w:rPr>
                <w:rFonts w:eastAsia="Calibri"/>
                <w:lang w:val="el-GR"/>
              </w:rPr>
              <w:t xml:space="preserve">Nα αποτελεί αποκλειστικά μέρος ενός ενιαίου κλειστού συστήματος διάλυσης και χορήγησης κυτταροστατικών φαρμάκων </w:t>
            </w:r>
          </w:p>
          <w:p w14:paraId="1EEF2375" w14:textId="77777777" w:rsidR="00085FAF" w:rsidRPr="006D3D75" w:rsidRDefault="00085FAF" w:rsidP="00085FAF">
            <w:pPr>
              <w:numPr>
                <w:ilvl w:val="0"/>
                <w:numId w:val="10"/>
              </w:numPr>
              <w:spacing w:line="240" w:lineRule="auto"/>
              <w:rPr>
                <w:rFonts w:eastAsia="Calibri"/>
                <w:lang w:val="el-GR"/>
              </w:rPr>
            </w:pPr>
            <w:r w:rsidRPr="006D3D75">
              <w:rPr>
                <w:rFonts w:eastAsia="Calibri"/>
                <w:lang w:val="el-GR"/>
              </w:rPr>
              <w:t xml:space="preserve">Να διατίθεται σε ατομική αποστειρωμένη συσκευασία με ατομικό προστατευτικό κάλυμμα. </w:t>
            </w:r>
          </w:p>
          <w:p w14:paraId="784A99DD" w14:textId="77777777" w:rsidR="00085FAF" w:rsidRPr="006D3D75" w:rsidRDefault="00085FAF" w:rsidP="00085FAF">
            <w:pPr>
              <w:numPr>
                <w:ilvl w:val="0"/>
                <w:numId w:val="10"/>
              </w:numPr>
              <w:spacing w:line="240" w:lineRule="auto"/>
              <w:rPr>
                <w:rFonts w:eastAsia="Calibri"/>
                <w:lang w:val="el-GR"/>
              </w:rPr>
            </w:pPr>
            <w:r w:rsidRPr="006D3D75">
              <w:rPr>
                <w:rFonts w:eastAsia="Calibri"/>
                <w:lang w:val="el-GR"/>
              </w:rPr>
              <w:t>Να διαθέτει πιστοποίηση ΟΝΒ, σήμανση CE και ISO. Να κατασκευάζεται από υλικά ελεύθερων PVC, latex, DEHP, πυρετογόνων. Να συνοδεύεται από μελέτη αποτελεσματικότητας ασφάλειας στην ενδοφλέβια χορήγηση σύμφωνα με το test του NIOSH.</w:t>
            </w:r>
          </w:p>
          <w:p w14:paraId="27D5FD95" w14:textId="77777777" w:rsidR="00054754" w:rsidRPr="00054754" w:rsidRDefault="00054754" w:rsidP="00054754">
            <w:pPr>
              <w:spacing w:line="240" w:lineRule="auto"/>
              <w:ind w:left="780"/>
              <w:rPr>
                <w:rFonts w:eastAsia="Calibri"/>
                <w:b/>
                <w:bCs/>
                <w:u w:val="single"/>
                <w:lang w:val="el-GR"/>
              </w:rPr>
            </w:pPr>
            <w:r w:rsidRPr="00054754">
              <w:rPr>
                <w:rFonts w:eastAsia="Calibri"/>
                <w:b/>
                <w:bCs/>
                <w:u w:val="single"/>
                <w:lang w:val="el-GR"/>
              </w:rPr>
              <w:t>Ειδική συσκευή ασφαλούς σύνδεσης και χορήγησης πολλαπλών ασκών χημειοθεραπευτικών φαρμάκων δύο άκρων</w:t>
            </w:r>
          </w:p>
          <w:p w14:paraId="576DF28D" w14:textId="77777777" w:rsidR="00054754" w:rsidRPr="00054754" w:rsidRDefault="00054754" w:rsidP="00054754">
            <w:pPr>
              <w:spacing w:line="240" w:lineRule="auto"/>
              <w:ind w:left="780"/>
              <w:rPr>
                <w:rFonts w:eastAsia="Calibri"/>
                <w:lang w:val="el-GR"/>
              </w:rPr>
            </w:pPr>
            <w:r w:rsidRPr="00054754">
              <w:rPr>
                <w:rFonts w:eastAsia="Calibri"/>
                <w:lang w:val="el-GR"/>
              </w:rPr>
              <w:t>•</w:t>
            </w:r>
            <w:r w:rsidRPr="00054754">
              <w:rPr>
                <w:rFonts w:eastAsia="Calibri"/>
                <w:lang w:val="el-GR"/>
              </w:rPr>
              <w:tab/>
              <w:t xml:space="preserve">Στο ένα άκρο η συσκευή να διαθέτει διαφραγματικό σημείο διατρητικής ελαστομερούς μεμβράνης για την   υδατοστεγή και αεροστεγή  σύνδεση με  ασκούς για την  ασφαλή  χορήγηση πολλαπλών ασκών χημειοθεραπευτικών  φαρμάκων, και την προστασία των επαγγελματιών υγείας χωρίς να  προκληθεί διασπορά σταγονιδίων, αερολυμάτων και ατμών φαρμάκου στον περιβάλλοντα χώρο του θαλάμου χορήγησης. </w:t>
            </w:r>
          </w:p>
          <w:p w14:paraId="2FFEF89F" w14:textId="77777777" w:rsidR="00054754" w:rsidRPr="00054754" w:rsidRDefault="00054754" w:rsidP="00054754">
            <w:pPr>
              <w:spacing w:line="240" w:lineRule="auto"/>
              <w:ind w:left="780"/>
              <w:rPr>
                <w:rFonts w:eastAsia="Calibri"/>
                <w:lang w:val="el-GR"/>
              </w:rPr>
            </w:pPr>
            <w:r w:rsidRPr="00054754">
              <w:rPr>
                <w:rFonts w:eastAsia="Calibri"/>
                <w:lang w:val="el-GR"/>
              </w:rPr>
              <w:t>•</w:t>
            </w:r>
            <w:r w:rsidRPr="00054754">
              <w:rPr>
                <w:rFonts w:eastAsia="Calibri"/>
                <w:lang w:val="el-GR"/>
              </w:rPr>
              <w:tab/>
              <w:t>Να εμπεριέχει   ασφαλής εσωτερική βελόνα με διάμετρο 16G  με εσωτερικό προστατευτικό μηχανισμό αυτόματης ανάσυρσης. Στο δεύτερο άκρο να φέρει θύρα εισόδου με ευρεία διάμετρο  διέλευσης συσκευής έγχυσης είτε απλής είτε αντλίας, δημιουργώντας συσκευή ασφαλούς άκρου.</w:t>
            </w:r>
          </w:p>
          <w:p w14:paraId="6394A6BA" w14:textId="77777777" w:rsidR="00054754" w:rsidRPr="00054754" w:rsidRDefault="00054754" w:rsidP="00054754">
            <w:pPr>
              <w:spacing w:line="240" w:lineRule="auto"/>
              <w:ind w:left="780"/>
              <w:rPr>
                <w:rFonts w:eastAsia="Calibri"/>
                <w:lang w:val="el-GR"/>
              </w:rPr>
            </w:pPr>
            <w:r w:rsidRPr="00054754">
              <w:rPr>
                <w:rFonts w:eastAsia="Calibri"/>
                <w:lang w:val="el-GR"/>
              </w:rPr>
              <w:t>•</w:t>
            </w:r>
            <w:r w:rsidRPr="00054754">
              <w:rPr>
                <w:rFonts w:eastAsia="Calibri"/>
                <w:lang w:val="el-GR"/>
              </w:rPr>
              <w:tab/>
              <w:t xml:space="preserve">To συνολικό μήκος τη ειδικής   συσκευής πολλαπλών ασκών χορήγησης να μην ξεπερνάει τα   9,5 εκατοστά και να φέρει </w:t>
            </w:r>
            <w:r w:rsidRPr="00054754">
              <w:rPr>
                <w:rFonts w:eastAsia="Calibri"/>
                <w:lang w:val="el-GR"/>
              </w:rPr>
              <w:lastRenderedPageBreak/>
              <w:t xml:space="preserve">στην επιφάνεια του αμφοτερόπλευρα πίεστρα. </w:t>
            </w:r>
          </w:p>
          <w:p w14:paraId="58CD2BE6" w14:textId="77777777" w:rsidR="00054754" w:rsidRPr="00054754" w:rsidRDefault="00054754" w:rsidP="00054754">
            <w:pPr>
              <w:spacing w:line="240" w:lineRule="auto"/>
              <w:ind w:left="780"/>
              <w:rPr>
                <w:rFonts w:eastAsia="Calibri"/>
                <w:lang w:val="el-GR"/>
              </w:rPr>
            </w:pPr>
            <w:r w:rsidRPr="00054754">
              <w:rPr>
                <w:rFonts w:eastAsia="Calibri"/>
                <w:lang w:val="el-GR"/>
              </w:rPr>
              <w:t>•</w:t>
            </w:r>
            <w:r w:rsidRPr="00054754">
              <w:rPr>
                <w:rFonts w:eastAsia="Calibri"/>
                <w:lang w:val="el-GR"/>
              </w:rPr>
              <w:tab/>
              <w:t xml:space="preserve">Να διατίθεται σε ατομική, αποστειρωμένη συσκευασία με ατομικό προστατευτικό κάλυμμα. </w:t>
            </w:r>
          </w:p>
          <w:p w14:paraId="5219F9D5" w14:textId="77777777" w:rsidR="00054754" w:rsidRPr="00054754" w:rsidRDefault="00054754" w:rsidP="00054754">
            <w:pPr>
              <w:spacing w:line="240" w:lineRule="auto"/>
              <w:ind w:left="780"/>
              <w:rPr>
                <w:rFonts w:eastAsia="Calibri"/>
                <w:lang w:val="el-GR"/>
              </w:rPr>
            </w:pPr>
            <w:r w:rsidRPr="00054754">
              <w:rPr>
                <w:rFonts w:eastAsia="Calibri"/>
                <w:lang w:val="el-GR"/>
              </w:rPr>
              <w:t>•</w:t>
            </w:r>
            <w:r w:rsidRPr="00054754">
              <w:rPr>
                <w:rFonts w:eastAsia="Calibri"/>
                <w:lang w:val="el-GR"/>
              </w:rPr>
              <w:tab/>
              <w:t xml:space="preserve">Να διαθέτει πιστοποίηση ΟΝΒ, σήμανση CE, και ISO. </w:t>
            </w:r>
          </w:p>
          <w:p w14:paraId="49925411" w14:textId="77777777" w:rsidR="00054754" w:rsidRPr="00054754" w:rsidRDefault="00054754" w:rsidP="00054754">
            <w:pPr>
              <w:spacing w:line="240" w:lineRule="auto"/>
              <w:ind w:left="780"/>
              <w:rPr>
                <w:rFonts w:eastAsia="Calibri"/>
                <w:lang w:val="el-GR"/>
              </w:rPr>
            </w:pPr>
            <w:r w:rsidRPr="00054754">
              <w:rPr>
                <w:rFonts w:eastAsia="Calibri"/>
                <w:lang w:val="el-GR"/>
              </w:rPr>
              <w:t>•</w:t>
            </w:r>
            <w:r w:rsidRPr="00054754">
              <w:rPr>
                <w:rFonts w:eastAsia="Calibri"/>
                <w:lang w:val="el-GR"/>
              </w:rPr>
              <w:tab/>
              <w:t xml:space="preserve">Να κατασκευάζεται από υλικά ελεύθερων PVC, latex, DEHP, πυρετογόνων. </w:t>
            </w:r>
          </w:p>
          <w:p w14:paraId="572FFAC5" w14:textId="0DAFFB67" w:rsidR="00085FAF" w:rsidRDefault="00054754" w:rsidP="00054754">
            <w:pPr>
              <w:spacing w:line="240" w:lineRule="auto"/>
              <w:ind w:left="780"/>
              <w:rPr>
                <w:rFonts w:eastAsia="Calibri"/>
              </w:rPr>
            </w:pPr>
            <w:r w:rsidRPr="00054754">
              <w:rPr>
                <w:rFonts w:eastAsia="Calibri"/>
                <w:lang w:val="el-GR"/>
              </w:rPr>
              <w:t>•</w:t>
            </w:r>
            <w:r w:rsidRPr="00054754">
              <w:rPr>
                <w:rFonts w:eastAsia="Calibri"/>
                <w:lang w:val="el-GR"/>
              </w:rPr>
              <w:tab/>
              <w:t>Να συνοδεύεται από μελέτη αποτελεσματικότητας ασφάλειας στην ενδοφλέβια χορήγηση σύμφωνα με το test του NIOSH.</w:t>
            </w:r>
          </w:p>
          <w:p w14:paraId="118434A7" w14:textId="77777777" w:rsidR="00054754" w:rsidRDefault="00054754" w:rsidP="00054754">
            <w:pPr>
              <w:spacing w:line="240" w:lineRule="auto"/>
              <w:ind w:left="780"/>
              <w:rPr>
                <w:rFonts w:eastAsia="Calibri"/>
              </w:rPr>
            </w:pPr>
          </w:p>
          <w:p w14:paraId="385D2592" w14:textId="77777777" w:rsidR="00054754" w:rsidRPr="00054754" w:rsidRDefault="00054754" w:rsidP="00054754">
            <w:pPr>
              <w:spacing w:line="240" w:lineRule="auto"/>
              <w:ind w:left="780"/>
              <w:rPr>
                <w:rFonts w:eastAsia="Calibri"/>
              </w:rPr>
            </w:pPr>
          </w:p>
          <w:p w14:paraId="247E52A1" w14:textId="77777777" w:rsidR="00054754" w:rsidRPr="006D3D75" w:rsidRDefault="00054754" w:rsidP="00054754">
            <w:pPr>
              <w:jc w:val="center"/>
              <w:rPr>
                <w:rFonts w:eastAsia="Calibri"/>
                <w:b/>
                <w:bCs/>
                <w:u w:val="single"/>
                <w:lang w:val="el-GR"/>
              </w:rPr>
            </w:pPr>
            <w:r w:rsidRPr="006D3D75">
              <w:rPr>
                <w:rFonts w:eastAsia="Calibri"/>
                <w:b/>
                <w:bCs/>
                <w:u w:val="single"/>
                <w:lang w:val="el-GR"/>
              </w:rPr>
              <w:t xml:space="preserve">Ειδικό Συνδετικό  Εξάρτημα </w:t>
            </w:r>
          </w:p>
          <w:p w14:paraId="1D34B665" w14:textId="77777777" w:rsidR="00054754" w:rsidRPr="006D3D75" w:rsidRDefault="00054754" w:rsidP="00054754">
            <w:pPr>
              <w:numPr>
                <w:ilvl w:val="0"/>
                <w:numId w:val="11"/>
              </w:numPr>
              <w:spacing w:line="240" w:lineRule="auto"/>
              <w:rPr>
                <w:rFonts w:eastAsia="Calibri"/>
                <w:lang w:val="el-GR"/>
              </w:rPr>
            </w:pPr>
            <w:r w:rsidRPr="006D3D75">
              <w:rPr>
                <w:rFonts w:eastAsia="Calibri"/>
                <w:lang w:val="el-GR"/>
              </w:rPr>
              <w:t xml:space="preserve">Για την ασφαλή διέλευση και χορήγηση φαρμάκων και την ασφαλή αεροστεγή και υδατοστεγή  σύνδεση και αποσύνδεση με τη συσκευή  σύνδεσης δύο άκρων. </w:t>
            </w:r>
          </w:p>
          <w:p w14:paraId="0A45F43F" w14:textId="77777777" w:rsidR="00054754" w:rsidRPr="006D3D75" w:rsidRDefault="00054754" w:rsidP="00054754">
            <w:pPr>
              <w:numPr>
                <w:ilvl w:val="0"/>
                <w:numId w:val="11"/>
              </w:numPr>
              <w:spacing w:line="240" w:lineRule="auto"/>
              <w:rPr>
                <w:rFonts w:eastAsia="Calibri"/>
                <w:lang w:val="el-GR"/>
              </w:rPr>
            </w:pPr>
            <w:r w:rsidRPr="006D3D75">
              <w:rPr>
                <w:rFonts w:eastAsia="Calibri"/>
                <w:lang w:val="el-GR"/>
              </w:rPr>
              <w:t xml:space="preserve">Να έχει τη δυνατότητα σύνδεσης με βελόνη για υποδόριες  ασφαλείς χορηγήσεις φαρμάκων και στη συσκευή έγχυσης φορητών αντλιών. </w:t>
            </w:r>
          </w:p>
          <w:p w14:paraId="38B7C72A" w14:textId="77777777" w:rsidR="00054754" w:rsidRPr="006D3D75" w:rsidRDefault="00054754" w:rsidP="00054754">
            <w:pPr>
              <w:numPr>
                <w:ilvl w:val="0"/>
                <w:numId w:val="11"/>
              </w:numPr>
              <w:spacing w:line="240" w:lineRule="auto"/>
              <w:rPr>
                <w:rFonts w:eastAsia="Calibri"/>
                <w:lang w:val="el-GR"/>
              </w:rPr>
            </w:pPr>
            <w:r w:rsidRPr="006D3D75">
              <w:rPr>
                <w:rFonts w:eastAsia="Calibri"/>
                <w:lang w:val="el-GR"/>
              </w:rPr>
              <w:t xml:space="preserve">Να διαθέτει διαφραγματική ελαστομερή  μεμβράνη  ικανή προς διατρητική προσπέλαση και να συνδέεται αποκλειστικά με τη συσκευή σύνδεσης δύο άκρων. </w:t>
            </w:r>
          </w:p>
          <w:p w14:paraId="7D606B86" w14:textId="77777777" w:rsidR="00054754" w:rsidRPr="006D3D75" w:rsidRDefault="00054754" w:rsidP="00054754">
            <w:pPr>
              <w:numPr>
                <w:ilvl w:val="0"/>
                <w:numId w:val="11"/>
              </w:numPr>
              <w:spacing w:line="240" w:lineRule="auto"/>
              <w:rPr>
                <w:rFonts w:eastAsia="Calibri"/>
                <w:lang w:val="el-GR"/>
              </w:rPr>
            </w:pPr>
            <w:r w:rsidRPr="006D3D75">
              <w:rPr>
                <w:rFonts w:eastAsia="Calibri"/>
                <w:lang w:val="el-GR"/>
              </w:rPr>
              <w:t xml:space="preserve">Να διαθέτει  νεκρό όγκο όχι παραπάνω από 0,006 ml και να αποδεικνύεται από τα αντίστοιχα έγγραφα. </w:t>
            </w:r>
          </w:p>
          <w:p w14:paraId="7709E8A4" w14:textId="77777777" w:rsidR="00054754" w:rsidRPr="006D3D75" w:rsidRDefault="00054754" w:rsidP="00054754">
            <w:pPr>
              <w:numPr>
                <w:ilvl w:val="0"/>
                <w:numId w:val="11"/>
              </w:numPr>
              <w:spacing w:line="240" w:lineRule="auto"/>
              <w:rPr>
                <w:rFonts w:eastAsia="Calibri"/>
                <w:lang w:val="el-GR"/>
              </w:rPr>
            </w:pPr>
            <w:r w:rsidRPr="006D3D75">
              <w:rPr>
                <w:rFonts w:eastAsia="Calibri"/>
                <w:lang w:val="el-GR"/>
              </w:rPr>
              <w:t xml:space="preserve">Να διατίθεται σε ατομική αποστειρωμένη συσκευασία. </w:t>
            </w:r>
          </w:p>
          <w:p w14:paraId="522ECA3F" w14:textId="77777777" w:rsidR="00054754" w:rsidRPr="006D3D75" w:rsidRDefault="00054754" w:rsidP="00054754">
            <w:pPr>
              <w:numPr>
                <w:ilvl w:val="0"/>
                <w:numId w:val="11"/>
              </w:numPr>
              <w:spacing w:line="240" w:lineRule="auto"/>
              <w:rPr>
                <w:rFonts w:eastAsia="Calibri"/>
                <w:lang w:val="el-GR"/>
              </w:rPr>
            </w:pPr>
            <w:r w:rsidRPr="006D3D75">
              <w:rPr>
                <w:rFonts w:eastAsia="Calibri"/>
                <w:lang w:val="el-GR"/>
              </w:rPr>
              <w:t xml:space="preserve">Να διαθέτει πιστοποίηση ΟΝΒ, σήμανση CE, και ISO. </w:t>
            </w:r>
          </w:p>
          <w:p w14:paraId="6811B7AA" w14:textId="77777777" w:rsidR="00054754" w:rsidRPr="006D3D75" w:rsidRDefault="00054754" w:rsidP="00054754">
            <w:pPr>
              <w:numPr>
                <w:ilvl w:val="0"/>
                <w:numId w:val="11"/>
              </w:numPr>
              <w:spacing w:line="240" w:lineRule="auto"/>
              <w:rPr>
                <w:rFonts w:eastAsia="Calibri"/>
                <w:lang w:val="el-GR"/>
              </w:rPr>
            </w:pPr>
            <w:r w:rsidRPr="006D3D75">
              <w:rPr>
                <w:rFonts w:eastAsia="Calibri"/>
                <w:lang w:val="el-GR"/>
              </w:rPr>
              <w:t>Να κατασκευάζεται από υλικά ελεύθερων PVC, latex, DEHP, πυρετογόνων.</w:t>
            </w:r>
          </w:p>
          <w:p w14:paraId="0ABFDA5D" w14:textId="77777777" w:rsidR="00054754" w:rsidRPr="00126AEC" w:rsidRDefault="00054754" w:rsidP="00054754">
            <w:pPr>
              <w:numPr>
                <w:ilvl w:val="0"/>
                <w:numId w:val="11"/>
              </w:numPr>
              <w:spacing w:line="240" w:lineRule="auto"/>
              <w:rPr>
                <w:rFonts w:eastAsia="Calibri"/>
                <w:lang w:val="el-GR"/>
              </w:rPr>
            </w:pPr>
            <w:r w:rsidRPr="006D3D75">
              <w:rPr>
                <w:rFonts w:eastAsia="Calibri"/>
                <w:lang w:val="el-GR"/>
              </w:rPr>
              <w:t>Να διαθέτει σήμανση CE και ONB/FDA.</w:t>
            </w:r>
          </w:p>
          <w:p w14:paraId="562857A1" w14:textId="77777777" w:rsidR="00126AEC" w:rsidRPr="006D3D75" w:rsidRDefault="00126AEC" w:rsidP="00126AEC">
            <w:pPr>
              <w:jc w:val="center"/>
              <w:rPr>
                <w:rFonts w:eastAsia="Calibri"/>
                <w:b/>
                <w:bCs/>
                <w:u w:val="single"/>
                <w:lang w:val="el-GR"/>
              </w:rPr>
            </w:pPr>
            <w:r w:rsidRPr="006D3D75">
              <w:rPr>
                <w:rFonts w:eastAsia="Calibri"/>
                <w:b/>
                <w:bCs/>
                <w:u w:val="single"/>
                <w:lang w:val="el-GR"/>
              </w:rPr>
              <w:t xml:space="preserve">Συσκευή σταθεροποίησης και συγκράτησης καθετήρων </w:t>
            </w:r>
            <w:r w:rsidRPr="006D3D75">
              <w:rPr>
                <w:rFonts w:eastAsia="Calibri"/>
                <w:b/>
                <w:bCs/>
                <w:u w:val="single"/>
              </w:rPr>
              <w:t>picc</w:t>
            </w:r>
          </w:p>
          <w:p w14:paraId="64B69EFE" w14:textId="77777777" w:rsidR="00126AEC" w:rsidRPr="00A506FC" w:rsidRDefault="00126AEC" w:rsidP="00126AEC">
            <w:pPr>
              <w:numPr>
                <w:ilvl w:val="0"/>
                <w:numId w:val="12"/>
              </w:numPr>
              <w:spacing w:line="240" w:lineRule="auto"/>
              <w:rPr>
                <w:rFonts w:eastAsia="Calibri"/>
                <w:lang w:val="el-GR"/>
              </w:rPr>
            </w:pPr>
            <w:r w:rsidRPr="00A506FC">
              <w:rPr>
                <w:rFonts w:eastAsia="Calibri"/>
                <w:lang w:val="el-GR"/>
              </w:rPr>
              <w:t>Να είναι αποστειρωμένο επίθεμα μίας χρήσης, σχεδιασμένο για σταθεροποίηση καθετήρων PICC, midline και αρτηριακών καθετήρων με φτερά ραμμάτων.</w:t>
            </w:r>
          </w:p>
          <w:p w14:paraId="4CFE5881" w14:textId="77777777" w:rsidR="00126AEC" w:rsidRPr="00A506FC" w:rsidRDefault="00126AEC" w:rsidP="00126AEC">
            <w:pPr>
              <w:numPr>
                <w:ilvl w:val="0"/>
                <w:numId w:val="12"/>
              </w:numPr>
              <w:spacing w:line="240" w:lineRule="auto"/>
              <w:rPr>
                <w:rFonts w:eastAsia="Calibri"/>
                <w:lang w:val="el-GR"/>
              </w:rPr>
            </w:pPr>
            <w:r w:rsidRPr="00A506FC">
              <w:rPr>
                <w:rFonts w:eastAsia="Calibri"/>
                <w:lang w:val="el-GR"/>
              </w:rPr>
              <w:t>Να διαθέτει τεχνολογία με ενσωματωμένο μαλακό υλικό γύρω από την πορεία του καθετήρα, το οποίο απορροφά πιέσεις και κραδασμούς, προστατεύοντας από τραυματισμό, ερεθισμό ή κάμψη του καθετήρα.</w:t>
            </w:r>
          </w:p>
          <w:p w14:paraId="54962BB9" w14:textId="77777777" w:rsidR="00126AEC" w:rsidRPr="00A506FC" w:rsidRDefault="00126AEC" w:rsidP="00126AEC">
            <w:pPr>
              <w:numPr>
                <w:ilvl w:val="0"/>
                <w:numId w:val="12"/>
              </w:numPr>
              <w:spacing w:line="240" w:lineRule="auto"/>
              <w:rPr>
                <w:rFonts w:eastAsia="Calibri"/>
                <w:lang w:val="el-GR"/>
              </w:rPr>
            </w:pPr>
            <w:r w:rsidRPr="00A506FC">
              <w:rPr>
                <w:rFonts w:eastAsia="Calibri"/>
                <w:lang w:val="el-GR"/>
              </w:rPr>
              <w:t>Να εξασφαλίζει σταθεροποίηση τριών σημείων, περιορίζοντας στο ελάχιστο τις μικροκινήσεις (pistoning) που αυξάνουν τον κίνδυνο λοίμωξης, μετατόπισης ή απόφραξης του καθετήρα.</w:t>
            </w:r>
          </w:p>
          <w:p w14:paraId="20183066" w14:textId="77777777" w:rsidR="00126AEC" w:rsidRPr="00A506FC" w:rsidRDefault="00126AEC" w:rsidP="00126AEC">
            <w:pPr>
              <w:numPr>
                <w:ilvl w:val="0"/>
                <w:numId w:val="12"/>
              </w:numPr>
              <w:spacing w:line="240" w:lineRule="auto"/>
              <w:rPr>
                <w:rFonts w:eastAsia="Calibri"/>
                <w:lang w:val="el-GR"/>
              </w:rPr>
            </w:pPr>
            <w:r w:rsidRPr="00A506FC">
              <w:rPr>
                <w:rFonts w:eastAsia="Calibri"/>
                <w:lang w:val="el-GR"/>
              </w:rPr>
              <w:t xml:space="preserve">Να διαθέτει υποαλλεργική κόλλα ιατρικού βαθμού, ασφαλή για το δέρμα, που να αποτρέπει βλάβες τύπου MARSI (Medical </w:t>
            </w:r>
            <w:r w:rsidRPr="00A506FC">
              <w:rPr>
                <w:rFonts w:eastAsia="Calibri"/>
                <w:lang w:val="el-GR"/>
              </w:rPr>
              <w:lastRenderedPageBreak/>
              <w:t>Adhesive-Related Skin Injury) και να επιτρέπει σταθερή προσκόλληση χωρίς πόνο κατά την αφαίρεση.</w:t>
            </w:r>
          </w:p>
          <w:p w14:paraId="5B058AE0" w14:textId="77777777" w:rsidR="00126AEC" w:rsidRPr="00A506FC" w:rsidRDefault="00126AEC" w:rsidP="00126AEC">
            <w:pPr>
              <w:numPr>
                <w:ilvl w:val="0"/>
                <w:numId w:val="12"/>
              </w:numPr>
              <w:spacing w:line="240" w:lineRule="auto"/>
              <w:rPr>
                <w:rFonts w:eastAsia="Calibri"/>
                <w:lang w:val="el-GR"/>
              </w:rPr>
            </w:pPr>
            <w:r w:rsidRPr="00A506FC">
              <w:rPr>
                <w:rFonts w:eastAsia="Calibri"/>
                <w:lang w:val="el-GR"/>
              </w:rPr>
              <w:t>Να περιλαμβάνει συγκρατητή καθετήρα απορρόφησης κραδασμών, για αποτελεσματική μείωση των μηχανικών φορτίων στο σημείο σταθεροποίησης.</w:t>
            </w:r>
          </w:p>
          <w:p w14:paraId="7EAD9AB3" w14:textId="77777777" w:rsidR="00126AEC" w:rsidRPr="00A506FC" w:rsidRDefault="00126AEC" w:rsidP="00126AEC">
            <w:pPr>
              <w:numPr>
                <w:ilvl w:val="0"/>
                <w:numId w:val="12"/>
              </w:numPr>
              <w:spacing w:line="240" w:lineRule="auto"/>
              <w:rPr>
                <w:rFonts w:eastAsia="Calibri"/>
                <w:lang w:val="el-GR"/>
              </w:rPr>
            </w:pPr>
            <w:r w:rsidRPr="00A506FC">
              <w:rPr>
                <w:rFonts w:eastAsia="Calibri"/>
                <w:lang w:val="el-GR"/>
              </w:rPr>
              <w:t>Να μην επηρεάζει το ρυθμό ροής των υγρών ή τη λειτουργία του καθετήρα.</w:t>
            </w:r>
          </w:p>
          <w:p w14:paraId="6514B15F" w14:textId="77777777" w:rsidR="00126AEC" w:rsidRPr="00A506FC" w:rsidRDefault="00126AEC" w:rsidP="00126AEC">
            <w:pPr>
              <w:numPr>
                <w:ilvl w:val="0"/>
                <w:numId w:val="12"/>
              </w:numPr>
              <w:spacing w:line="240" w:lineRule="auto"/>
              <w:rPr>
                <w:rFonts w:eastAsia="Calibri"/>
                <w:lang w:val="el-GR"/>
              </w:rPr>
            </w:pPr>
            <w:r w:rsidRPr="00A506FC">
              <w:rPr>
                <w:rFonts w:eastAsia="Calibri"/>
                <w:lang w:val="el-GR"/>
              </w:rPr>
              <w:t>Να είναι ενός μεγέθους (3–6 Fr), καλύπτοντας το σύνολο των συνήθων διαμέτρων καθετήρων PICC και midline.</w:t>
            </w:r>
          </w:p>
          <w:p w14:paraId="65E57C86" w14:textId="77777777" w:rsidR="00126AEC" w:rsidRPr="00A506FC" w:rsidRDefault="00126AEC" w:rsidP="00126AEC">
            <w:pPr>
              <w:numPr>
                <w:ilvl w:val="0"/>
                <w:numId w:val="12"/>
              </w:numPr>
              <w:spacing w:line="240" w:lineRule="auto"/>
              <w:rPr>
                <w:rFonts w:eastAsia="Calibri"/>
                <w:lang w:val="el-GR"/>
              </w:rPr>
            </w:pPr>
            <w:r w:rsidRPr="00A506FC">
              <w:rPr>
                <w:rFonts w:eastAsia="Calibri"/>
                <w:lang w:val="el-GR"/>
              </w:rPr>
              <w:t>Να διατηρεί εξαιρετική αντοχή στη σταθεροποίηση καθ’ όλη τη διάρκεια χρήσης, αποτρέποντας αποκόλληση ή μερική εξαγωγή του καθετήρα.</w:t>
            </w:r>
          </w:p>
          <w:p w14:paraId="2FE719EA" w14:textId="77777777" w:rsidR="00126AEC" w:rsidRPr="00A506FC" w:rsidRDefault="00126AEC" w:rsidP="00126AEC">
            <w:pPr>
              <w:numPr>
                <w:ilvl w:val="0"/>
                <w:numId w:val="12"/>
              </w:numPr>
              <w:spacing w:line="240" w:lineRule="auto"/>
              <w:rPr>
                <w:rFonts w:eastAsia="Calibri"/>
                <w:lang w:val="el-GR"/>
              </w:rPr>
            </w:pPr>
            <w:r w:rsidRPr="00A506FC">
              <w:rPr>
                <w:rFonts w:eastAsia="Calibri"/>
                <w:lang w:val="el-GR"/>
              </w:rPr>
              <w:t>Να είναι χαμηλού προφίλ για εύκολη επιθεώρηση του σημείου εισόδου και ασφαλή εφαρμογή επιθεμάτων ή αντιμικροβιακών δίσκων.</w:t>
            </w:r>
          </w:p>
          <w:p w14:paraId="4FD9FBCD" w14:textId="77777777" w:rsidR="00126AEC" w:rsidRPr="00A506FC" w:rsidRDefault="00126AEC" w:rsidP="00126AEC">
            <w:pPr>
              <w:numPr>
                <w:ilvl w:val="0"/>
                <w:numId w:val="12"/>
              </w:numPr>
              <w:spacing w:line="240" w:lineRule="auto"/>
              <w:rPr>
                <w:rFonts w:eastAsia="Calibri"/>
                <w:lang w:val="el-GR"/>
              </w:rPr>
            </w:pPr>
            <w:r w:rsidRPr="00A506FC">
              <w:rPr>
                <w:rFonts w:eastAsia="Calibri"/>
                <w:lang w:val="el-GR"/>
              </w:rPr>
              <w:t>Να μην περιέχει latex ή σιλικόνη, μειώνοντας τον κίνδυνο αλλεργικών αντιδράσεων.</w:t>
            </w:r>
          </w:p>
          <w:p w14:paraId="789DC07C" w14:textId="77777777" w:rsidR="00126AEC" w:rsidRPr="00A506FC" w:rsidRDefault="00126AEC" w:rsidP="00126AEC">
            <w:pPr>
              <w:numPr>
                <w:ilvl w:val="0"/>
                <w:numId w:val="12"/>
              </w:numPr>
              <w:spacing w:line="240" w:lineRule="auto"/>
              <w:rPr>
                <w:rFonts w:eastAsia="Calibri"/>
                <w:lang w:val="el-GR"/>
              </w:rPr>
            </w:pPr>
            <w:r w:rsidRPr="00A506FC">
              <w:rPr>
                <w:rFonts w:eastAsia="Calibri"/>
                <w:lang w:val="el-GR"/>
              </w:rPr>
              <w:t>Να διατίθεται σε αποστειρωμένη ατομική συσκευασία, από ιατρικό χαρτί και πολυστρωματική μεμβράνη PET/PP.</w:t>
            </w:r>
          </w:p>
          <w:p w14:paraId="56EE4D28" w14:textId="77777777" w:rsidR="00126AEC" w:rsidRPr="00A506FC" w:rsidRDefault="00126AEC" w:rsidP="00126AEC">
            <w:pPr>
              <w:numPr>
                <w:ilvl w:val="0"/>
                <w:numId w:val="12"/>
              </w:numPr>
              <w:spacing w:line="240" w:lineRule="auto"/>
              <w:rPr>
                <w:rFonts w:eastAsia="Calibri"/>
                <w:lang w:val="el-GR"/>
              </w:rPr>
            </w:pPr>
            <w:r w:rsidRPr="00A506FC">
              <w:rPr>
                <w:rFonts w:eastAsia="Calibri"/>
                <w:lang w:val="el-GR"/>
              </w:rPr>
              <w:t>Να έχει δηλωμένη διάρκεια ζωής τουλάχιστον πέντε (5) έτη από την ημερομηνία παραγωγής, σύμφωνα με τις προδιαγραφές του κατασκευαστή.</w:t>
            </w:r>
          </w:p>
          <w:p w14:paraId="523C2BED" w14:textId="0F12D7F8" w:rsidR="00126AEC" w:rsidRDefault="00126AEC" w:rsidP="00126AEC">
            <w:pPr>
              <w:spacing w:line="240" w:lineRule="auto"/>
              <w:ind w:left="720"/>
              <w:rPr>
                <w:rFonts w:eastAsia="Calibri"/>
              </w:rPr>
            </w:pPr>
            <w:r w:rsidRPr="00A506FC">
              <w:rPr>
                <w:rFonts w:eastAsia="Calibri"/>
                <w:lang w:val="el-GR"/>
              </w:rPr>
              <w:t>Αναγκαία προσκόμιση από μέρος του προμηθευτή, πιστοποιητικό εκπροσώπησης (εξουσιοδότηση) από το εργοστάσιο παραγωγής, για το συγκεκριμένο αίτημα, για την εύρυθμη και συνεχή προμήθεια του νοσοκομείου.</w:t>
            </w:r>
          </w:p>
          <w:p w14:paraId="0A27F03E" w14:textId="77777777" w:rsidR="00126AEC" w:rsidRDefault="00126AEC" w:rsidP="00126AEC">
            <w:pPr>
              <w:spacing w:line="240" w:lineRule="auto"/>
              <w:ind w:left="720"/>
              <w:rPr>
                <w:rFonts w:eastAsia="Calibri"/>
              </w:rPr>
            </w:pPr>
          </w:p>
          <w:p w14:paraId="3E5D243D" w14:textId="77777777" w:rsidR="00126AEC" w:rsidRPr="00126AEC" w:rsidRDefault="00126AEC" w:rsidP="00126AEC">
            <w:pPr>
              <w:spacing w:line="240" w:lineRule="auto"/>
              <w:ind w:left="720"/>
              <w:rPr>
                <w:rFonts w:eastAsia="Calibri"/>
              </w:rPr>
            </w:pPr>
          </w:p>
          <w:p w14:paraId="197B0527" w14:textId="77777777" w:rsidR="00126AEC" w:rsidRPr="00126AEC" w:rsidRDefault="00126AEC" w:rsidP="00126AEC">
            <w:pPr>
              <w:rPr>
                <w:b/>
                <w:bCs/>
                <w:u w:val="single"/>
                <w:lang w:val="el-GR"/>
              </w:rPr>
            </w:pPr>
            <w:r w:rsidRPr="00126AEC">
              <w:rPr>
                <w:b/>
                <w:bCs/>
                <w:u w:val="single"/>
                <w:lang w:val="el-GR"/>
              </w:rPr>
              <w:t>Συσκευή σταθεροποίησης και συγκράτησης καθετήρων port a cath</w:t>
            </w:r>
          </w:p>
          <w:p w14:paraId="1F817958" w14:textId="77777777" w:rsidR="00126AEC" w:rsidRPr="00126AEC" w:rsidRDefault="00126AEC" w:rsidP="00126AEC">
            <w:pPr>
              <w:rPr>
                <w:lang w:val="el-GR"/>
              </w:rPr>
            </w:pPr>
            <w:r w:rsidRPr="00126AEC">
              <w:rPr>
                <w:lang w:val="el-GR"/>
              </w:rPr>
              <w:t>•</w:t>
            </w:r>
            <w:r w:rsidRPr="00126AEC">
              <w:rPr>
                <w:lang w:val="el-GR"/>
              </w:rPr>
              <w:tab/>
              <w:t>Αποστειρωμένο επίθεμα μίας χρήσης για τη σταθεροποίηση καθετήρων, σωληνώσεων και γραμμών με εύρος διαμέτρου 5–11 Fr. Κατασκευάζεται από υποαλλεργικά υλικά ιατρικού βαθμού, με καινοτόμο σύστημα τεσσάρων αεροθαλάμων και προηγμένο σύστημα συγκράτησης, προσφέροντας σταθερή και ασφαλή στήριξη χωρίς να επηρεάζει τη ροή. Παρέχει υψηλή δύναμη στερέωσης με ελαχιστοποίηση δερματικών ερεθισμών (MARSI).</w:t>
            </w:r>
          </w:p>
          <w:p w14:paraId="4518E615" w14:textId="77777777" w:rsidR="00126AEC" w:rsidRPr="00126AEC" w:rsidRDefault="00126AEC" w:rsidP="00126AEC">
            <w:pPr>
              <w:rPr>
                <w:lang w:val="el-GR"/>
              </w:rPr>
            </w:pPr>
            <w:r w:rsidRPr="00126AEC">
              <w:rPr>
                <w:lang w:val="el-GR"/>
              </w:rPr>
              <w:t>•</w:t>
            </w:r>
            <w:r w:rsidRPr="00126AEC">
              <w:rPr>
                <w:lang w:val="el-GR"/>
              </w:rPr>
              <w:tab/>
              <w:t>Να είναι αποστειρωμένο βιοεπίθεμα μίας χρήσης, ειδικά σχεδιασμένο για τη σταθεροποίηση καθετήρων, σωληνώσεων και καλωδίων με εξωτερική διάμετρο από 5 έως 11 Fr.</w:t>
            </w:r>
          </w:p>
          <w:p w14:paraId="673F878C" w14:textId="77777777" w:rsidR="00126AEC" w:rsidRPr="00126AEC" w:rsidRDefault="00126AEC" w:rsidP="00126AEC">
            <w:pPr>
              <w:rPr>
                <w:lang w:val="el-GR"/>
              </w:rPr>
            </w:pPr>
            <w:r w:rsidRPr="00126AEC">
              <w:rPr>
                <w:lang w:val="el-GR"/>
              </w:rPr>
              <w:t>•</w:t>
            </w:r>
            <w:r w:rsidRPr="00126AEC">
              <w:rPr>
                <w:lang w:val="el-GR"/>
              </w:rPr>
              <w:tab/>
              <w:t>Να είναι κατάλληλο για χρήση σε νοσοκομειακό περιβάλλον και να διατίθεται σε ατομική, αποστειρωμένη συσκευασία.</w:t>
            </w:r>
          </w:p>
          <w:p w14:paraId="0B3FF07C" w14:textId="77777777" w:rsidR="00126AEC" w:rsidRPr="00126AEC" w:rsidRDefault="00126AEC" w:rsidP="00126AEC">
            <w:pPr>
              <w:rPr>
                <w:lang w:val="el-GR"/>
              </w:rPr>
            </w:pPr>
            <w:r w:rsidRPr="00126AEC">
              <w:rPr>
                <w:lang w:val="el-GR"/>
              </w:rPr>
              <w:lastRenderedPageBreak/>
              <w:t>•</w:t>
            </w:r>
            <w:r w:rsidRPr="00126AEC">
              <w:rPr>
                <w:lang w:val="el-GR"/>
              </w:rPr>
              <w:tab/>
              <w:t>Να είναι κατασκευασμένο από υποαλλεργική ακρυλική ιατρικού βαθμού κόλλα, η οποία να προσφέρει ασφαλή πρόσφυση στο δέρμα και να προλαμβάνει την εμφάνιση δερματικών ερεθισμών τύπου MARSI (Medical Adhesive-Related Skin Injury).</w:t>
            </w:r>
          </w:p>
          <w:p w14:paraId="2EF98ABB" w14:textId="77777777" w:rsidR="00126AEC" w:rsidRPr="00126AEC" w:rsidRDefault="00126AEC" w:rsidP="00126AEC">
            <w:pPr>
              <w:rPr>
                <w:lang w:val="el-GR"/>
              </w:rPr>
            </w:pPr>
            <w:r w:rsidRPr="00126AEC">
              <w:rPr>
                <w:lang w:val="el-GR"/>
              </w:rPr>
              <w:t>•</w:t>
            </w:r>
            <w:r w:rsidRPr="00126AEC">
              <w:rPr>
                <w:lang w:val="el-GR"/>
              </w:rPr>
              <w:tab/>
              <w:t>Να φέρει υπόστρωμα από λευκό αφρώδες υλικό και μη υφασμένο πολυαιθυλένιο (PE) ως φορέα επιφάνειας, ώστε να επιτυγχάνεται άνεση για τον ασθενή και μειωμένος κίνδυνος μηχανικού τραυματισμού του δέρματος.</w:t>
            </w:r>
          </w:p>
          <w:p w14:paraId="364BFEED" w14:textId="77777777" w:rsidR="00126AEC" w:rsidRPr="00126AEC" w:rsidRDefault="00126AEC" w:rsidP="00126AEC">
            <w:pPr>
              <w:rPr>
                <w:lang w:val="el-GR"/>
              </w:rPr>
            </w:pPr>
            <w:r w:rsidRPr="00126AEC">
              <w:rPr>
                <w:lang w:val="el-GR"/>
              </w:rPr>
              <w:t>•</w:t>
            </w:r>
            <w:r w:rsidRPr="00126AEC">
              <w:rPr>
                <w:lang w:val="el-GR"/>
              </w:rPr>
              <w:tab/>
              <w:t>Να διαθέτει τρεις (3) αποκολλητικές επενδύσεις (release liners) για εύκολη και ασφαλή εφαρμογή.</w:t>
            </w:r>
          </w:p>
          <w:p w14:paraId="1C7F9F85" w14:textId="77777777" w:rsidR="00126AEC" w:rsidRPr="00126AEC" w:rsidRDefault="00126AEC" w:rsidP="00126AEC">
            <w:pPr>
              <w:rPr>
                <w:lang w:val="el-GR"/>
              </w:rPr>
            </w:pPr>
            <w:r w:rsidRPr="00126AEC">
              <w:rPr>
                <w:lang w:val="el-GR"/>
              </w:rPr>
              <w:t>•</w:t>
            </w:r>
            <w:r w:rsidRPr="00126AEC">
              <w:rPr>
                <w:lang w:val="el-GR"/>
              </w:rPr>
              <w:tab/>
              <w:t>Να διαθέτει τέσσερις (4) αεροθαλάμους κατασκευασμένους από θερμοπλαστικό ελαστομερές (TPE), χωρίς latex και χωρίς σιλικόνη, οι οποίοι να διασφαλίζουν σταθερή πρόσφυση χωρίς να επηρεάζουν την παροχέτευση ή τη ροή.</w:t>
            </w:r>
          </w:p>
          <w:p w14:paraId="6717677D" w14:textId="77777777" w:rsidR="00126AEC" w:rsidRPr="00126AEC" w:rsidRDefault="00126AEC" w:rsidP="00126AEC">
            <w:pPr>
              <w:rPr>
                <w:lang w:val="el-GR"/>
              </w:rPr>
            </w:pPr>
            <w:r w:rsidRPr="00126AEC">
              <w:rPr>
                <w:lang w:val="el-GR"/>
              </w:rPr>
              <w:t>•</w:t>
            </w:r>
            <w:r w:rsidRPr="00126AEC">
              <w:rPr>
                <w:lang w:val="el-GR"/>
              </w:rPr>
              <w:tab/>
              <w:t>Να ενσωματώνει προηγμένο σύστημα συγκράτησης, το οποίο να περιλαμβάνει σταθεροποιητικό μηχανισμό με δυνατότητα ασφάλισης, προλαμβάνοντας την ακούσια αποδέσμευση της σωλήνωσης και εξασφαλίζοντας σταθερότητα μακράς διάρκειας.</w:t>
            </w:r>
          </w:p>
          <w:p w14:paraId="07EA0CC4" w14:textId="77777777" w:rsidR="00126AEC" w:rsidRPr="00126AEC" w:rsidRDefault="00126AEC" w:rsidP="00126AEC">
            <w:pPr>
              <w:rPr>
                <w:lang w:val="el-GR"/>
              </w:rPr>
            </w:pPr>
            <w:r w:rsidRPr="00126AEC">
              <w:rPr>
                <w:lang w:val="el-GR"/>
              </w:rPr>
              <w:t>•</w:t>
            </w:r>
            <w:r w:rsidRPr="00126AEC">
              <w:rPr>
                <w:lang w:val="el-GR"/>
              </w:rPr>
              <w:tab/>
              <w:t>Πλάτος επιθέματος: 39 mm  Μήκος επιθέματος: 78 mm   Ύψος επιθέματος: 8 mm</w:t>
            </w:r>
          </w:p>
          <w:p w14:paraId="38F87353" w14:textId="77777777" w:rsidR="00126AEC" w:rsidRPr="00126AEC" w:rsidRDefault="00126AEC" w:rsidP="00126AEC">
            <w:pPr>
              <w:rPr>
                <w:lang w:val="el-GR"/>
              </w:rPr>
            </w:pPr>
            <w:r w:rsidRPr="00126AEC">
              <w:rPr>
                <w:lang w:val="el-GR"/>
              </w:rPr>
              <w:t>•</w:t>
            </w:r>
            <w:r w:rsidRPr="00126AEC">
              <w:rPr>
                <w:lang w:val="el-GR"/>
              </w:rPr>
              <w:tab/>
              <w:t>Να περιλαμβάνεται επιπλέον λωρίδα αφρώδους υλικού διαστάσεων 60 x 10 mm για προσωρινή στερέωση κατά την αλλαγή του επιθέματος ή του επιδέσμου.</w:t>
            </w:r>
          </w:p>
          <w:p w14:paraId="2E6D12DE" w14:textId="77777777" w:rsidR="00126AEC" w:rsidRPr="00126AEC" w:rsidRDefault="00126AEC" w:rsidP="00126AEC">
            <w:pPr>
              <w:rPr>
                <w:lang w:val="el-GR"/>
              </w:rPr>
            </w:pPr>
            <w:r w:rsidRPr="00126AEC">
              <w:rPr>
                <w:lang w:val="el-GR"/>
              </w:rPr>
              <w:t>•</w:t>
            </w:r>
            <w:r w:rsidRPr="00126AEC">
              <w:rPr>
                <w:lang w:val="el-GR"/>
              </w:rPr>
              <w:tab/>
              <w:t>Να περιλαμβάνεται οδηγός χρήσης με απεικόνιση εφαρμογής (paper guidance), για την αποφυγή εσφαλμένων τοποθετήσεων από το ιατρονοσηλευτικό προσωπικό.</w:t>
            </w:r>
          </w:p>
          <w:p w14:paraId="29798EB7" w14:textId="77777777" w:rsidR="00126AEC" w:rsidRPr="00126AEC" w:rsidRDefault="00126AEC" w:rsidP="00126AEC">
            <w:pPr>
              <w:rPr>
                <w:lang w:val="el-GR"/>
              </w:rPr>
            </w:pPr>
            <w:r w:rsidRPr="00126AEC">
              <w:rPr>
                <w:lang w:val="el-GR"/>
              </w:rPr>
              <w:t>•</w:t>
            </w:r>
            <w:r w:rsidRPr="00126AEC">
              <w:rPr>
                <w:lang w:val="el-GR"/>
              </w:rPr>
              <w:tab/>
              <w:t xml:space="preserve">Η μέση δύναμη συγκράτησης να είναι τουλάχιστον 32 N, χωρίς τη χρήση εξωτερικού επιθέματος </w:t>
            </w:r>
          </w:p>
          <w:p w14:paraId="3764C192" w14:textId="77777777" w:rsidR="00126AEC" w:rsidRPr="00126AEC" w:rsidRDefault="00126AEC" w:rsidP="00126AEC">
            <w:pPr>
              <w:rPr>
                <w:lang w:val="el-GR"/>
              </w:rPr>
            </w:pPr>
            <w:r w:rsidRPr="00126AEC">
              <w:rPr>
                <w:lang w:val="el-GR"/>
              </w:rPr>
              <w:t>•</w:t>
            </w:r>
            <w:r w:rsidRPr="00126AEC">
              <w:rPr>
                <w:lang w:val="el-GR"/>
              </w:rPr>
              <w:tab/>
              <w:t>Το προϊόν να επιτρέπει σταθεροποίηση χωρίς παρεμπόδιση της λειτουργικότητας των καθετήρων ή άλλων παρελκόμενων συστημάτων.</w:t>
            </w:r>
          </w:p>
          <w:p w14:paraId="2F62D5A2" w14:textId="77777777" w:rsidR="00126AEC" w:rsidRPr="00126AEC" w:rsidRDefault="00126AEC" w:rsidP="00126AEC">
            <w:pPr>
              <w:rPr>
                <w:lang w:val="el-GR"/>
              </w:rPr>
            </w:pPr>
            <w:r w:rsidRPr="00126AEC">
              <w:rPr>
                <w:lang w:val="el-GR"/>
              </w:rPr>
              <w:t>•</w:t>
            </w:r>
            <w:r w:rsidRPr="00126AEC">
              <w:rPr>
                <w:lang w:val="el-GR"/>
              </w:rPr>
              <w:tab/>
              <w:t>Να  μπορεί παραμένει στο δέρμα για  μέγιστο χρονικό διάστημα έως και 7 ημέρες.</w:t>
            </w:r>
          </w:p>
          <w:p w14:paraId="7DAA6849" w14:textId="77777777" w:rsidR="00126AEC" w:rsidRPr="00126AEC" w:rsidRDefault="00126AEC" w:rsidP="00126AEC">
            <w:pPr>
              <w:rPr>
                <w:lang w:val="el-GR"/>
              </w:rPr>
            </w:pPr>
            <w:r w:rsidRPr="00126AEC">
              <w:rPr>
                <w:lang w:val="el-GR"/>
              </w:rPr>
              <w:t>•</w:t>
            </w:r>
            <w:r w:rsidRPr="00126AEC">
              <w:rPr>
                <w:lang w:val="el-GR"/>
              </w:rPr>
              <w:tab/>
              <w:t>Να διατίθεται σε ατομική αποστειρωμένη συσκευασία, από ιατρικού βαθμού χαρτί και διαφανή πολυστρωματική μεμβράνη PET/PP.</w:t>
            </w:r>
          </w:p>
          <w:p w14:paraId="0D6FC0D1" w14:textId="77777777" w:rsidR="00126AEC" w:rsidRPr="00126AEC" w:rsidRDefault="00126AEC" w:rsidP="00126AEC">
            <w:pPr>
              <w:rPr>
                <w:lang w:val="el-GR"/>
              </w:rPr>
            </w:pPr>
            <w:r w:rsidRPr="00126AEC">
              <w:rPr>
                <w:lang w:val="el-GR"/>
              </w:rPr>
              <w:t>•</w:t>
            </w:r>
            <w:r w:rsidRPr="00126AEC">
              <w:rPr>
                <w:lang w:val="el-GR"/>
              </w:rPr>
              <w:tab/>
              <w:t>Να έχει ελάχιστη διάρκεια ζωής πέντε (5) έτη από την ημερομηνία παραγωγής.</w:t>
            </w:r>
          </w:p>
          <w:p w14:paraId="1344D4FD" w14:textId="77777777" w:rsidR="00126AEC" w:rsidRPr="00126AEC" w:rsidRDefault="00126AEC" w:rsidP="00126AEC">
            <w:pPr>
              <w:rPr>
                <w:lang w:val="el-GR"/>
              </w:rPr>
            </w:pPr>
            <w:r w:rsidRPr="00126AEC">
              <w:rPr>
                <w:lang w:val="el-GR"/>
              </w:rPr>
              <w:t>•</w:t>
            </w:r>
            <w:r w:rsidRPr="00126AEC">
              <w:rPr>
                <w:lang w:val="el-GR"/>
              </w:rPr>
              <w:tab/>
              <w:t>Πλάτος επιθέματος: 39 mm  Μήκος επιθέματος: 78 mm   Ύψος επιθέματος: 8 mm</w:t>
            </w:r>
          </w:p>
          <w:p w14:paraId="52ABB730" w14:textId="77777777" w:rsidR="00126AEC" w:rsidRPr="00126AEC" w:rsidRDefault="00126AEC" w:rsidP="00126AEC">
            <w:pPr>
              <w:rPr>
                <w:lang w:val="el-GR"/>
              </w:rPr>
            </w:pPr>
            <w:r w:rsidRPr="00126AEC">
              <w:rPr>
                <w:lang w:val="el-GR"/>
              </w:rPr>
              <w:lastRenderedPageBreak/>
              <w:t>•</w:t>
            </w:r>
            <w:r w:rsidRPr="00126AEC">
              <w:rPr>
                <w:lang w:val="el-GR"/>
              </w:rPr>
              <w:tab/>
              <w:t>Να περιλαμβάνεται επιπλέον λωρίδα αφρώδους υλικού διαστάσεων 60 x 10 mm για προσωρινή στερέωση κατά την αλλαγή του επιθέματος ή του επιδέσμου.</w:t>
            </w:r>
          </w:p>
          <w:p w14:paraId="209F9F01" w14:textId="77777777" w:rsidR="00126AEC" w:rsidRPr="00126AEC" w:rsidRDefault="00126AEC" w:rsidP="00126AEC">
            <w:pPr>
              <w:rPr>
                <w:lang w:val="el-GR"/>
              </w:rPr>
            </w:pPr>
            <w:r w:rsidRPr="00126AEC">
              <w:rPr>
                <w:lang w:val="el-GR"/>
              </w:rPr>
              <w:t>•</w:t>
            </w:r>
            <w:r w:rsidRPr="00126AEC">
              <w:rPr>
                <w:lang w:val="el-GR"/>
              </w:rPr>
              <w:tab/>
              <w:t>Να περιλαμβάνεται οδηγός χρήσης με απεικόνιση εφαρμογής (paper guidance), για την αποφυγή εσφαλμένων τοποθετήσεων από το ιατρονοσηλευτικό προσωπικό.</w:t>
            </w:r>
          </w:p>
          <w:p w14:paraId="3D59B2AB" w14:textId="26A3B8CA" w:rsidR="00085FAF" w:rsidRPr="00126AEC" w:rsidRDefault="00126AEC" w:rsidP="00126AEC">
            <w:pPr>
              <w:rPr>
                <w:lang w:val="el-GR"/>
              </w:rPr>
            </w:pPr>
            <w:r w:rsidRPr="00126AEC">
              <w:rPr>
                <w:lang w:val="el-GR"/>
              </w:rPr>
              <w:t>•</w:t>
            </w:r>
            <w:r w:rsidRPr="00126AEC">
              <w:rPr>
                <w:lang w:val="el-GR"/>
              </w:rPr>
              <w:tab/>
              <w:t>Η μέση δύναμη συγκράτησης να είναι τουλάχιστον 32 N, χωρίς τη χρήση εξωτερικού επιθέματος</w:t>
            </w:r>
          </w:p>
          <w:p w14:paraId="54B05BEE" w14:textId="77777777" w:rsidR="00126AEC" w:rsidRPr="00F56E8B" w:rsidRDefault="00126AEC" w:rsidP="00126AEC">
            <w:pPr>
              <w:numPr>
                <w:ilvl w:val="0"/>
                <w:numId w:val="15"/>
              </w:numPr>
              <w:spacing w:after="160" w:line="240" w:lineRule="auto"/>
              <w:rPr>
                <w:rFonts w:eastAsia="Calibri"/>
                <w:kern w:val="2"/>
                <w:lang w:val="el-GR"/>
              </w:rPr>
            </w:pPr>
            <w:r w:rsidRPr="00F56E8B">
              <w:rPr>
                <w:rFonts w:eastAsia="Calibri"/>
                <w:kern w:val="2"/>
                <w:lang w:val="el-GR"/>
              </w:rPr>
              <w:t>Το προϊόν να επιτρέπει σταθεροποίηση χωρίς παρεμπόδιση της</w:t>
            </w:r>
            <w:r w:rsidRPr="00F56E8B">
              <w:rPr>
                <w:rFonts w:eastAsia="Calibri"/>
                <w:b/>
                <w:bCs/>
                <w:kern w:val="2"/>
                <w:lang w:val="el-GR"/>
              </w:rPr>
              <w:t xml:space="preserve"> </w:t>
            </w:r>
            <w:r w:rsidRPr="00F56E8B">
              <w:rPr>
                <w:rFonts w:eastAsia="Calibri"/>
                <w:kern w:val="2"/>
                <w:lang w:val="el-GR"/>
              </w:rPr>
              <w:t>λειτουργικότητας των καθετήρων ή άλλων παρελκόμενων</w:t>
            </w:r>
            <w:r w:rsidRPr="00F56E8B">
              <w:rPr>
                <w:rFonts w:ascii="Calibri" w:eastAsia="Calibri" w:hAnsi="Calibri"/>
                <w:kern w:val="2"/>
                <w:lang w:val="el-GR"/>
              </w:rPr>
              <w:t xml:space="preserve"> </w:t>
            </w:r>
            <w:r w:rsidRPr="00F56E8B">
              <w:rPr>
                <w:rFonts w:eastAsia="Calibri"/>
                <w:kern w:val="2"/>
                <w:lang w:val="el-GR"/>
              </w:rPr>
              <w:t>συστημάτων.</w:t>
            </w:r>
          </w:p>
          <w:p w14:paraId="0CC3A343" w14:textId="77777777" w:rsidR="00126AEC" w:rsidRPr="00F56E8B" w:rsidRDefault="00126AEC" w:rsidP="00126AEC">
            <w:pPr>
              <w:numPr>
                <w:ilvl w:val="0"/>
                <w:numId w:val="15"/>
              </w:numPr>
              <w:spacing w:after="160" w:line="240" w:lineRule="auto"/>
              <w:rPr>
                <w:rFonts w:eastAsia="Calibri"/>
                <w:kern w:val="2"/>
                <w:lang w:val="el-GR"/>
              </w:rPr>
            </w:pPr>
            <w:r w:rsidRPr="00F56E8B">
              <w:rPr>
                <w:rFonts w:eastAsia="Calibri"/>
                <w:kern w:val="2"/>
                <w:lang w:val="el-GR"/>
              </w:rPr>
              <w:t>Να  μπορεί παραμένει στο δέρμα για  μέγιστο χρονικό διάστημα έως και 7 ημέρες.</w:t>
            </w:r>
          </w:p>
          <w:p w14:paraId="485B0719" w14:textId="77777777" w:rsidR="00126AEC" w:rsidRPr="00F56E8B" w:rsidRDefault="00126AEC" w:rsidP="00126AEC">
            <w:pPr>
              <w:numPr>
                <w:ilvl w:val="0"/>
                <w:numId w:val="16"/>
              </w:numPr>
              <w:spacing w:after="160" w:line="240" w:lineRule="auto"/>
              <w:rPr>
                <w:rFonts w:eastAsia="Calibri"/>
                <w:kern w:val="2"/>
                <w:lang w:val="el-GR"/>
              </w:rPr>
            </w:pPr>
            <w:r w:rsidRPr="00F56E8B">
              <w:rPr>
                <w:rFonts w:eastAsia="Calibri"/>
                <w:kern w:val="2"/>
                <w:lang w:val="el-GR"/>
              </w:rPr>
              <w:t xml:space="preserve">Να διατίθεται σε ατομική αποστειρωμένη συσκευασία, από ιατρικού βαθμού χαρτί και διαφανή πολυστρωματική μεμβράνη </w:t>
            </w:r>
            <w:r w:rsidRPr="00F56E8B">
              <w:rPr>
                <w:rFonts w:eastAsia="Calibri"/>
                <w:kern w:val="2"/>
              </w:rPr>
              <w:t>PET</w:t>
            </w:r>
            <w:r w:rsidRPr="00F56E8B">
              <w:rPr>
                <w:rFonts w:eastAsia="Calibri"/>
                <w:kern w:val="2"/>
                <w:lang w:val="el-GR"/>
              </w:rPr>
              <w:t>/</w:t>
            </w:r>
            <w:r w:rsidRPr="00F56E8B">
              <w:rPr>
                <w:rFonts w:eastAsia="Calibri"/>
                <w:kern w:val="2"/>
              </w:rPr>
              <w:t>PP</w:t>
            </w:r>
            <w:r w:rsidRPr="00F56E8B">
              <w:rPr>
                <w:rFonts w:eastAsia="Calibri"/>
                <w:kern w:val="2"/>
                <w:lang w:val="el-GR"/>
              </w:rPr>
              <w:t>.</w:t>
            </w:r>
          </w:p>
          <w:p w14:paraId="5F93CA90" w14:textId="672C280A" w:rsidR="00054754" w:rsidRDefault="00126AEC" w:rsidP="00126AEC">
            <w:pPr>
              <w:rPr>
                <w:rFonts w:eastAsia="Calibri"/>
                <w:kern w:val="2"/>
              </w:rPr>
            </w:pPr>
            <w:r w:rsidRPr="00F56E8B">
              <w:rPr>
                <w:rFonts w:eastAsia="Calibri"/>
                <w:kern w:val="2"/>
                <w:lang w:val="el-GR"/>
              </w:rPr>
              <w:t>Να έχει ελάχιστη διάρκεια ζωής πέντε (5) έτη από την ημερομηνία παραγωγής.</w:t>
            </w:r>
          </w:p>
          <w:p w14:paraId="690053F1" w14:textId="77777777" w:rsidR="00126AEC" w:rsidRDefault="00126AEC" w:rsidP="00126AEC">
            <w:pPr>
              <w:rPr>
                <w:rFonts w:eastAsia="Calibri"/>
                <w:kern w:val="2"/>
              </w:rPr>
            </w:pPr>
          </w:p>
          <w:p w14:paraId="64BF3600" w14:textId="77777777" w:rsidR="00126AEC" w:rsidRPr="00126AEC" w:rsidRDefault="00126AEC" w:rsidP="00126AEC">
            <w:pPr>
              <w:rPr>
                <w:b/>
                <w:bCs/>
                <w:u w:val="single"/>
                <w:lang w:val="el-GR"/>
              </w:rPr>
            </w:pPr>
            <w:r w:rsidRPr="00126AEC">
              <w:rPr>
                <w:b/>
                <w:bCs/>
                <w:u w:val="single"/>
                <w:lang w:val="el-GR"/>
              </w:rPr>
              <w:t>Συσκευή χορήγησης κυτταροστατικών φαρμάκων</w:t>
            </w:r>
          </w:p>
          <w:p w14:paraId="16879B0F" w14:textId="77777777" w:rsidR="00126AEC" w:rsidRPr="00126AEC" w:rsidRDefault="00126AEC" w:rsidP="00126AEC">
            <w:pPr>
              <w:rPr>
                <w:b/>
                <w:bCs/>
                <w:u w:val="single"/>
                <w:lang w:val="el-GR"/>
              </w:rPr>
            </w:pPr>
            <w:r w:rsidRPr="00126AEC">
              <w:rPr>
                <w:b/>
                <w:bCs/>
                <w:u w:val="single"/>
                <w:lang w:val="el-GR"/>
              </w:rPr>
              <w:t xml:space="preserve">Συσκευή χορήγησης κυτταροστατικών συμβατό με ηλεκτρονική αντλία </w:t>
            </w:r>
            <w:r w:rsidRPr="00126AEC">
              <w:rPr>
                <w:b/>
                <w:bCs/>
                <w:u w:val="single"/>
              </w:rPr>
              <w:t>Agilia</w:t>
            </w:r>
            <w:r w:rsidRPr="00126AEC">
              <w:rPr>
                <w:b/>
                <w:bCs/>
                <w:u w:val="single"/>
                <w:lang w:val="el-GR"/>
              </w:rPr>
              <w:t xml:space="preserve"> </w:t>
            </w:r>
            <w:r w:rsidRPr="00126AEC">
              <w:rPr>
                <w:b/>
                <w:bCs/>
                <w:u w:val="single"/>
              </w:rPr>
              <w:t>Fresenius</w:t>
            </w:r>
            <w:r w:rsidRPr="00126AEC">
              <w:rPr>
                <w:b/>
                <w:bCs/>
                <w:u w:val="single"/>
                <w:lang w:val="el-GR"/>
              </w:rPr>
              <w:t xml:space="preserve"> που διαθέτει το νοσοκομείο:</w:t>
            </w:r>
          </w:p>
          <w:p w14:paraId="6B5447FE" w14:textId="77777777" w:rsidR="00126AEC" w:rsidRPr="00126AEC" w:rsidRDefault="00126AEC" w:rsidP="00126AEC">
            <w:pPr>
              <w:rPr>
                <w:lang w:val="el-GR"/>
              </w:rPr>
            </w:pPr>
            <w:r w:rsidRPr="00126AEC">
              <w:rPr>
                <w:lang w:val="el-GR"/>
              </w:rPr>
              <w:t>•</w:t>
            </w:r>
            <w:r w:rsidRPr="00126AEC">
              <w:rPr>
                <w:lang w:val="el-GR"/>
              </w:rPr>
              <w:tab/>
              <w:t>Ρύγχος διάτρησης με αεραγωγό και προστατευτικό κάλυμμα</w:t>
            </w:r>
          </w:p>
          <w:p w14:paraId="1B5AC84C" w14:textId="77777777" w:rsidR="00126AEC" w:rsidRPr="00126AEC" w:rsidRDefault="00126AEC" w:rsidP="00126AEC">
            <w:pPr>
              <w:rPr>
                <w:lang w:val="el-GR"/>
              </w:rPr>
            </w:pPr>
            <w:r w:rsidRPr="00126AEC">
              <w:rPr>
                <w:lang w:val="el-GR"/>
              </w:rPr>
              <w:t>•</w:t>
            </w:r>
            <w:r w:rsidRPr="00126AEC">
              <w:rPr>
                <w:lang w:val="el-GR"/>
              </w:rPr>
              <w:tab/>
              <w:t xml:space="preserve">Αεραγωγός με αντιβακτηριακό φίλτρο και πώμα </w:t>
            </w:r>
          </w:p>
          <w:p w14:paraId="04C2CA2E" w14:textId="77777777" w:rsidR="00126AEC" w:rsidRPr="00126AEC" w:rsidRDefault="00126AEC" w:rsidP="00126AEC">
            <w:pPr>
              <w:rPr>
                <w:lang w:val="el-GR"/>
              </w:rPr>
            </w:pPr>
            <w:r w:rsidRPr="00126AEC">
              <w:rPr>
                <w:lang w:val="el-GR"/>
              </w:rPr>
              <w:t>•</w:t>
            </w:r>
            <w:r w:rsidRPr="00126AEC">
              <w:rPr>
                <w:lang w:val="el-GR"/>
              </w:rPr>
              <w:tab/>
              <w:t xml:space="preserve">Δύο πλάγιες διακλαδώσεις με αντιμικροβιακή βαλδίδα </w:t>
            </w:r>
            <w:r>
              <w:t>luer</w:t>
            </w:r>
            <w:r w:rsidRPr="00126AEC">
              <w:rPr>
                <w:lang w:val="el-GR"/>
              </w:rPr>
              <w:t xml:space="preserve"> </w:t>
            </w:r>
            <w:r>
              <w:t>lock</w:t>
            </w:r>
            <w:r w:rsidRPr="00126AEC">
              <w:rPr>
                <w:lang w:val="el-GR"/>
              </w:rPr>
              <w:t xml:space="preserve">, άνωθεν του σταγονοθαλάμου, για δευτερεύουσες χορηγήσεις </w:t>
            </w:r>
          </w:p>
          <w:p w14:paraId="3FD2ED86" w14:textId="77777777" w:rsidR="00126AEC" w:rsidRPr="00126AEC" w:rsidRDefault="00126AEC" w:rsidP="00126AEC">
            <w:pPr>
              <w:rPr>
                <w:lang w:val="el-GR"/>
              </w:rPr>
            </w:pPr>
            <w:r w:rsidRPr="00126AEC">
              <w:rPr>
                <w:lang w:val="el-GR"/>
              </w:rPr>
              <w:t>•</w:t>
            </w:r>
            <w:r w:rsidRPr="00126AEC">
              <w:rPr>
                <w:lang w:val="el-GR"/>
              </w:rPr>
              <w:tab/>
              <w:t>Διαφανής εύκαμπτος σταγονοθάλαμος με φίλτρο κατακράτησης αέρα και δυσδιάλυτων ουσιών 4μ</w:t>
            </w:r>
            <w:r>
              <w:t>m</w:t>
            </w:r>
            <w:r w:rsidRPr="00126AEC">
              <w:rPr>
                <w:lang w:val="el-GR"/>
              </w:rPr>
              <w:t xml:space="preserve"> στο κάτω μέρος του σταγονομετρικού θαλάμου (από υλικό που αποτρέπει την εισροή αέρα στο σετ, μετά το τέλος του υγρού)</w:t>
            </w:r>
          </w:p>
          <w:p w14:paraId="19EF0AF8" w14:textId="77777777" w:rsidR="00126AEC" w:rsidRPr="00126AEC" w:rsidRDefault="00126AEC" w:rsidP="00126AEC">
            <w:pPr>
              <w:rPr>
                <w:lang w:val="el-GR"/>
              </w:rPr>
            </w:pPr>
            <w:r w:rsidRPr="00126AEC">
              <w:rPr>
                <w:lang w:val="el-GR"/>
              </w:rPr>
              <w:t>•</w:t>
            </w:r>
            <w:r w:rsidRPr="00126AEC">
              <w:rPr>
                <w:lang w:val="el-GR"/>
              </w:rPr>
              <w:tab/>
              <w:t xml:space="preserve">Ολισθαίνον κλείστρο για ρύθμιση ή διακοπή της ροής </w:t>
            </w:r>
          </w:p>
          <w:p w14:paraId="0284850B" w14:textId="77777777" w:rsidR="00126AEC" w:rsidRPr="00126AEC" w:rsidRDefault="00126AEC" w:rsidP="00126AEC">
            <w:pPr>
              <w:rPr>
                <w:lang w:val="el-GR"/>
              </w:rPr>
            </w:pPr>
            <w:r w:rsidRPr="00126AEC">
              <w:rPr>
                <w:lang w:val="el-GR"/>
              </w:rPr>
              <w:t>•</w:t>
            </w:r>
            <w:r w:rsidRPr="00126AEC">
              <w:rPr>
                <w:lang w:val="el-GR"/>
              </w:rPr>
              <w:tab/>
              <w:t>Μη αποσπώμενο ενσωματωμένο σύστημα προστασίας από την ελεύθερη ροή</w:t>
            </w:r>
          </w:p>
          <w:p w14:paraId="30F0AC45" w14:textId="77777777" w:rsidR="00126AEC" w:rsidRPr="00126AEC" w:rsidRDefault="00126AEC" w:rsidP="00126AEC">
            <w:pPr>
              <w:rPr>
                <w:lang w:val="el-GR"/>
              </w:rPr>
            </w:pPr>
            <w:r w:rsidRPr="00126AEC">
              <w:rPr>
                <w:lang w:val="el-GR"/>
              </w:rPr>
              <w:t>•</w:t>
            </w:r>
            <w:r w:rsidRPr="00126AEC">
              <w:rPr>
                <w:lang w:val="el-GR"/>
              </w:rPr>
              <w:tab/>
              <w:t xml:space="preserve">Αρσενική σύνδεση </w:t>
            </w:r>
            <w:r>
              <w:t>Luer</w:t>
            </w:r>
            <w:r w:rsidRPr="00126AEC">
              <w:rPr>
                <w:lang w:val="el-GR"/>
              </w:rPr>
              <w:t xml:space="preserve"> </w:t>
            </w:r>
            <w:r>
              <w:t>Lock</w:t>
            </w:r>
            <w:r w:rsidRPr="00126AEC">
              <w:rPr>
                <w:lang w:val="el-GR"/>
              </w:rPr>
              <w:t xml:space="preserve"> με υδρόφοβο πώμα με αεραγωγό φίλτρο διακοπής ροής για εύκολη εξαέρωση της συσκευής και αποφυγή επιμολύνσεων της</w:t>
            </w:r>
          </w:p>
          <w:p w14:paraId="1C0DB288" w14:textId="77777777" w:rsidR="00126AEC" w:rsidRPr="00126AEC" w:rsidRDefault="00126AEC" w:rsidP="00126AEC">
            <w:pPr>
              <w:rPr>
                <w:lang w:val="el-GR"/>
              </w:rPr>
            </w:pPr>
            <w:r w:rsidRPr="00126AEC">
              <w:rPr>
                <w:lang w:val="el-GR"/>
              </w:rPr>
              <w:t>•</w:t>
            </w:r>
            <w:r w:rsidRPr="00126AEC">
              <w:rPr>
                <w:lang w:val="el-GR"/>
              </w:rPr>
              <w:tab/>
              <w:t xml:space="preserve">Μήκος: 290 </w:t>
            </w:r>
            <w:r>
              <w:t>cm</w:t>
            </w:r>
            <w:r w:rsidRPr="00126AEC">
              <w:rPr>
                <w:lang w:val="el-GR"/>
              </w:rPr>
              <w:t xml:space="preserve"> και όγκος πλήρωσης &lt;24 </w:t>
            </w:r>
            <w:r>
              <w:t>ml</w:t>
            </w:r>
          </w:p>
          <w:p w14:paraId="5486BF41" w14:textId="77777777" w:rsidR="00126AEC" w:rsidRPr="00126AEC" w:rsidRDefault="00126AEC" w:rsidP="00126AEC">
            <w:pPr>
              <w:rPr>
                <w:lang w:val="el-GR"/>
              </w:rPr>
            </w:pPr>
            <w:r w:rsidRPr="00126AEC">
              <w:rPr>
                <w:lang w:val="el-GR"/>
              </w:rPr>
              <w:t>•</w:t>
            </w:r>
            <w:r w:rsidRPr="00126AEC">
              <w:rPr>
                <w:lang w:val="el-GR"/>
              </w:rPr>
              <w:tab/>
            </w:r>
            <w:r>
              <w:t>DEHPfree</w:t>
            </w:r>
            <w:r w:rsidRPr="00126AEC">
              <w:rPr>
                <w:lang w:val="el-GR"/>
              </w:rPr>
              <w:t xml:space="preserve">, </w:t>
            </w:r>
            <w:r>
              <w:t>LATEXfree</w:t>
            </w:r>
            <w:r w:rsidRPr="00126AEC">
              <w:rPr>
                <w:lang w:val="el-GR"/>
              </w:rPr>
              <w:t xml:space="preserve">, </w:t>
            </w:r>
            <w:r>
              <w:t>PVCfree</w:t>
            </w:r>
          </w:p>
          <w:p w14:paraId="50641520" w14:textId="77777777" w:rsidR="00126AEC" w:rsidRPr="00126AEC" w:rsidRDefault="00126AEC" w:rsidP="00126AEC">
            <w:pPr>
              <w:rPr>
                <w:lang w:val="el-GR"/>
              </w:rPr>
            </w:pPr>
            <w:r w:rsidRPr="00126AEC">
              <w:rPr>
                <w:lang w:val="el-GR"/>
              </w:rPr>
              <w:lastRenderedPageBreak/>
              <w:t>•</w:t>
            </w:r>
            <w:r w:rsidRPr="00126AEC">
              <w:rPr>
                <w:lang w:val="el-GR"/>
              </w:rPr>
              <w:tab/>
              <w:t>Αποστείρωση με αιθυλενοξείδιο, σε ατομική συσκευασία</w:t>
            </w:r>
          </w:p>
          <w:p w14:paraId="2A8B57C6" w14:textId="77777777" w:rsidR="00126AEC" w:rsidRPr="00126AEC" w:rsidRDefault="00126AEC" w:rsidP="00126AEC">
            <w:pPr>
              <w:rPr>
                <w:lang w:val="el-GR"/>
              </w:rPr>
            </w:pPr>
            <w:r w:rsidRPr="00126AEC">
              <w:rPr>
                <w:lang w:val="el-GR"/>
              </w:rPr>
              <w:t>•</w:t>
            </w:r>
            <w:r w:rsidRPr="00126AEC">
              <w:rPr>
                <w:lang w:val="el-GR"/>
              </w:rPr>
              <w:tab/>
              <w:t>Για χρήση έως 96 ώρες</w:t>
            </w:r>
          </w:p>
          <w:p w14:paraId="3EB31707" w14:textId="77777777" w:rsidR="00126AEC" w:rsidRPr="00126AEC" w:rsidRDefault="00126AEC" w:rsidP="00126AEC">
            <w:pPr>
              <w:rPr>
                <w:lang w:val="el-GR"/>
              </w:rPr>
            </w:pPr>
            <w:r w:rsidRPr="00126AEC">
              <w:rPr>
                <w:lang w:val="el-GR"/>
              </w:rPr>
              <w:t>•</w:t>
            </w:r>
            <w:r w:rsidRPr="00126AEC">
              <w:rPr>
                <w:lang w:val="el-GR"/>
              </w:rPr>
              <w:tab/>
              <w:t xml:space="preserve">Με οδηγίες χρήσης στην Ελληνική γλώσσα και σήμανση </w:t>
            </w:r>
            <w:r>
              <w:t>CE</w:t>
            </w:r>
            <w:r w:rsidRPr="00126AEC">
              <w:rPr>
                <w:lang w:val="el-GR"/>
              </w:rPr>
              <w:t>.</w:t>
            </w:r>
          </w:p>
          <w:p w14:paraId="7787480C" w14:textId="77777777" w:rsidR="00126AEC" w:rsidRPr="00126AEC" w:rsidRDefault="00126AEC" w:rsidP="00126AEC">
            <w:pPr>
              <w:rPr>
                <w:b/>
                <w:bCs/>
                <w:u w:val="single"/>
                <w:lang w:val="el-GR"/>
              </w:rPr>
            </w:pPr>
            <w:r w:rsidRPr="00126AEC">
              <w:rPr>
                <w:b/>
                <w:bCs/>
                <w:u w:val="single"/>
                <w:lang w:val="el-GR"/>
              </w:rPr>
              <w:t>Ακτινοσκιερό σετ ενδοφλέβιας χορήγησης κυτταροστατικών φαρμάκων</w:t>
            </w:r>
          </w:p>
          <w:p w14:paraId="1BE3F2C4" w14:textId="77777777" w:rsidR="00126AEC" w:rsidRPr="00126AEC" w:rsidRDefault="00126AEC" w:rsidP="00126AEC">
            <w:pPr>
              <w:rPr>
                <w:lang w:val="el-GR"/>
              </w:rPr>
            </w:pPr>
            <w:r w:rsidRPr="00126AEC">
              <w:rPr>
                <w:lang w:val="el-GR"/>
              </w:rPr>
              <w:t>Ακτινοσκιερό σετ ενδοφλέβιας χορήγησης κυτταροστατικών με ρύγχος για συσκευή ορού κατάλληλο για εμπλουτισμό/χορήγηση και για χρήση με βαρύτητα ή αντλιών έγχυσης. Η συσκευή να φέρει:</w:t>
            </w:r>
          </w:p>
          <w:p w14:paraId="12E50D2B" w14:textId="77777777" w:rsidR="00126AEC" w:rsidRPr="00126AEC" w:rsidRDefault="00126AEC" w:rsidP="00126AEC">
            <w:pPr>
              <w:rPr>
                <w:lang w:val="el-GR"/>
              </w:rPr>
            </w:pPr>
            <w:r w:rsidRPr="00126AEC">
              <w:rPr>
                <w:lang w:val="el-GR"/>
              </w:rPr>
              <w:t>•</w:t>
            </w:r>
            <w:r w:rsidRPr="00126AEC">
              <w:rPr>
                <w:lang w:val="el-GR"/>
              </w:rPr>
              <w:tab/>
              <w:t>Ρύγχος διάτρησης ορού και αεραγωγό φίλτρο και πώμα.</w:t>
            </w:r>
          </w:p>
          <w:p w14:paraId="7836D46E" w14:textId="77777777" w:rsidR="00126AEC" w:rsidRPr="00126AEC" w:rsidRDefault="00126AEC" w:rsidP="00126AEC">
            <w:pPr>
              <w:rPr>
                <w:lang w:val="el-GR"/>
              </w:rPr>
            </w:pPr>
            <w:r w:rsidRPr="00126AEC">
              <w:rPr>
                <w:lang w:val="el-GR"/>
              </w:rPr>
              <w:t>•</w:t>
            </w:r>
            <w:r w:rsidRPr="00126AEC">
              <w:rPr>
                <w:lang w:val="el-GR"/>
              </w:rPr>
              <w:tab/>
              <w:t>Μια πλάγια διακλάδωση Υ με ενσωματωμένη βαλβίδα ασφαλείας διπλής κατεύθυνσης, για τον ασφαλή εμπλουτισμό και χορήγηση κυτταροστατικών χωρίς τη χρήση βελόνης.</w:t>
            </w:r>
          </w:p>
          <w:p w14:paraId="6A80676F" w14:textId="77777777" w:rsidR="00126AEC" w:rsidRPr="00126AEC" w:rsidRDefault="00126AEC" w:rsidP="00126AEC">
            <w:pPr>
              <w:rPr>
                <w:lang w:val="el-GR"/>
              </w:rPr>
            </w:pPr>
            <w:r w:rsidRPr="00126AEC">
              <w:rPr>
                <w:lang w:val="el-GR"/>
              </w:rPr>
              <w:t>•</w:t>
            </w:r>
            <w:r w:rsidRPr="00126AEC">
              <w:rPr>
                <w:lang w:val="el-GR"/>
              </w:rPr>
              <w:tab/>
              <w:t>Διακόπτη ροής.</w:t>
            </w:r>
          </w:p>
          <w:p w14:paraId="5B0D07AE" w14:textId="77777777" w:rsidR="00126AEC" w:rsidRPr="00126AEC" w:rsidRDefault="00126AEC" w:rsidP="00126AEC">
            <w:pPr>
              <w:rPr>
                <w:lang w:val="el-GR"/>
              </w:rPr>
            </w:pPr>
            <w:r w:rsidRPr="00126AEC">
              <w:rPr>
                <w:lang w:val="el-GR"/>
              </w:rPr>
              <w:t>•</w:t>
            </w:r>
            <w:r w:rsidRPr="00126AEC">
              <w:rPr>
                <w:lang w:val="el-GR"/>
              </w:rPr>
              <w:tab/>
            </w:r>
            <w:r>
              <w:t>Luer</w:t>
            </w:r>
            <w:r w:rsidRPr="00126AEC">
              <w:rPr>
                <w:lang w:val="el-GR"/>
              </w:rPr>
              <w:t xml:space="preserve"> </w:t>
            </w:r>
            <w:r>
              <w:t>lock</w:t>
            </w:r>
            <w:r w:rsidRPr="00126AEC">
              <w:rPr>
                <w:lang w:val="el-GR"/>
              </w:rPr>
              <w:t xml:space="preserve"> σύνδεση με βαλβίδα αντεπιστροφής στο άκρο της που να μην επιτρέπει παλινδρόμηση υγρού όταν η συσκευή συνδέεται με κλειστά κυκλώματα ενδοφλέβιας χορήγησης κυτταροστατικών και να καλύπτεται με υδρόφοβο φίλτρο.</w:t>
            </w:r>
          </w:p>
          <w:p w14:paraId="1DEC8FCE" w14:textId="77777777" w:rsidR="00126AEC" w:rsidRPr="00126AEC" w:rsidRDefault="00126AEC" w:rsidP="00126AEC">
            <w:pPr>
              <w:rPr>
                <w:lang w:val="el-GR"/>
              </w:rPr>
            </w:pPr>
            <w:r w:rsidRPr="00126AEC">
              <w:rPr>
                <w:lang w:val="el-GR"/>
              </w:rPr>
              <w:t>•</w:t>
            </w:r>
            <w:r w:rsidRPr="00126AEC">
              <w:rPr>
                <w:lang w:val="el-GR"/>
              </w:rPr>
              <w:tab/>
              <w:t>Ο σωλήνας της συσκευής στο τμήμα της διέλευσης του φαρμάκου να είναι ακτινοσκιερός κατάλληλο για φωτοευαίσθητα φάρμακα.</w:t>
            </w:r>
          </w:p>
          <w:p w14:paraId="17559367" w14:textId="77777777" w:rsidR="00126AEC" w:rsidRPr="00126AEC" w:rsidRDefault="00126AEC" w:rsidP="00126AEC">
            <w:pPr>
              <w:rPr>
                <w:lang w:val="el-GR"/>
              </w:rPr>
            </w:pPr>
            <w:r w:rsidRPr="00126AEC">
              <w:rPr>
                <w:lang w:val="el-GR"/>
              </w:rPr>
              <w:t>•</w:t>
            </w:r>
            <w:r w:rsidRPr="00126AEC">
              <w:rPr>
                <w:lang w:val="el-GR"/>
              </w:rPr>
              <w:tab/>
              <w:t xml:space="preserve">Διάμετρο 2,5 </w:t>
            </w:r>
            <w:r>
              <w:t>x</w:t>
            </w:r>
            <w:r w:rsidRPr="00126AEC">
              <w:rPr>
                <w:lang w:val="el-GR"/>
              </w:rPr>
              <w:t xml:space="preserve"> 4,1 </w:t>
            </w:r>
            <w:r>
              <w:t>mm</w:t>
            </w:r>
          </w:p>
          <w:p w14:paraId="5F452F66" w14:textId="4904876C" w:rsidR="00126AEC" w:rsidRDefault="00126AEC" w:rsidP="00126AEC">
            <w:r w:rsidRPr="00126AEC">
              <w:rPr>
                <w:lang w:val="el-GR"/>
              </w:rPr>
              <w:t>•</w:t>
            </w:r>
            <w:r w:rsidRPr="00126AEC">
              <w:rPr>
                <w:lang w:val="el-GR"/>
              </w:rPr>
              <w:tab/>
            </w:r>
            <w:r>
              <w:t>Dehp</w:t>
            </w:r>
            <w:r w:rsidRPr="00126AEC">
              <w:rPr>
                <w:lang w:val="el-GR"/>
              </w:rPr>
              <w:t xml:space="preserve"> </w:t>
            </w:r>
            <w:r>
              <w:t>free</w:t>
            </w:r>
            <w:r w:rsidRPr="00126AEC">
              <w:rPr>
                <w:lang w:val="el-GR"/>
              </w:rPr>
              <w:t xml:space="preserve"> και </w:t>
            </w:r>
            <w:r>
              <w:t>Latex</w:t>
            </w:r>
            <w:r w:rsidRPr="00126AEC">
              <w:rPr>
                <w:lang w:val="el-GR"/>
              </w:rPr>
              <w:t xml:space="preserve"> </w:t>
            </w:r>
            <w:r>
              <w:t>free</w:t>
            </w:r>
            <w:r w:rsidRPr="00126AEC">
              <w:rPr>
                <w:lang w:val="el-GR"/>
              </w:rPr>
              <w:t>, αποστειρωμένη με αιθυλενοξείδιο.</w:t>
            </w:r>
          </w:p>
          <w:p w14:paraId="0E7A6A97" w14:textId="77777777" w:rsidR="00126AEC" w:rsidRDefault="00126AEC" w:rsidP="00126AEC"/>
          <w:p w14:paraId="430DA1E2" w14:textId="77777777" w:rsidR="00126AEC" w:rsidRPr="00126AEC" w:rsidRDefault="00126AEC" w:rsidP="00126AEC">
            <w:pPr>
              <w:rPr>
                <w:b/>
                <w:bCs/>
                <w:u w:val="single"/>
                <w:lang w:val="el-GR"/>
              </w:rPr>
            </w:pPr>
            <w:r w:rsidRPr="00126AEC">
              <w:rPr>
                <w:b/>
                <w:bCs/>
                <w:u w:val="single"/>
                <w:lang w:val="el-GR"/>
              </w:rPr>
              <w:t xml:space="preserve">Συσκευή χορήγησης φαρμάκων με φίλτρο </w:t>
            </w:r>
          </w:p>
          <w:p w14:paraId="7D082B1F" w14:textId="77777777" w:rsidR="00126AEC" w:rsidRPr="00126AEC" w:rsidRDefault="00126AEC" w:rsidP="00126AEC">
            <w:pPr>
              <w:rPr>
                <w:lang w:val="el-GR"/>
              </w:rPr>
            </w:pPr>
            <w:r w:rsidRPr="00126AEC">
              <w:rPr>
                <w:lang w:val="el-GR"/>
              </w:rPr>
              <w:t xml:space="preserve">Συσκευή χορήγησης διαλυμάτων με φίλτρο συμβατό με ηλεκτρονική αντλία </w:t>
            </w:r>
            <w:r>
              <w:t>Agilia</w:t>
            </w:r>
            <w:r w:rsidRPr="00126AEC">
              <w:rPr>
                <w:lang w:val="el-GR"/>
              </w:rPr>
              <w:t xml:space="preserve"> </w:t>
            </w:r>
            <w:r>
              <w:t>Fresenius</w:t>
            </w:r>
            <w:r w:rsidRPr="00126AEC">
              <w:rPr>
                <w:lang w:val="el-GR"/>
              </w:rPr>
              <w:t xml:space="preserve"> που διαθέτει το νοσοκομείο:</w:t>
            </w:r>
          </w:p>
          <w:p w14:paraId="3D6B442A" w14:textId="77777777" w:rsidR="00126AEC" w:rsidRPr="00126AEC" w:rsidRDefault="00126AEC" w:rsidP="00126AEC">
            <w:pPr>
              <w:rPr>
                <w:lang w:val="el-GR"/>
              </w:rPr>
            </w:pPr>
            <w:r w:rsidRPr="00126AEC">
              <w:rPr>
                <w:lang w:val="el-GR"/>
              </w:rPr>
              <w:t>•</w:t>
            </w:r>
            <w:r w:rsidRPr="00126AEC">
              <w:rPr>
                <w:lang w:val="el-GR"/>
              </w:rPr>
              <w:tab/>
              <w:t>Ρύγχος διάτρησης με αεραγωγό και προστατευτικό κάλυμμα</w:t>
            </w:r>
          </w:p>
          <w:p w14:paraId="5722DB7E" w14:textId="77777777" w:rsidR="00126AEC" w:rsidRPr="00126AEC" w:rsidRDefault="00126AEC" w:rsidP="00126AEC">
            <w:pPr>
              <w:rPr>
                <w:lang w:val="el-GR"/>
              </w:rPr>
            </w:pPr>
            <w:r w:rsidRPr="00126AEC">
              <w:rPr>
                <w:lang w:val="el-GR"/>
              </w:rPr>
              <w:t>•</w:t>
            </w:r>
            <w:r w:rsidRPr="00126AEC">
              <w:rPr>
                <w:lang w:val="el-GR"/>
              </w:rPr>
              <w:tab/>
              <w:t xml:space="preserve">Αεραγωγός με αντιβακτηριακό φίλτρο και πώμα </w:t>
            </w:r>
          </w:p>
          <w:p w14:paraId="6F4B619D" w14:textId="77777777" w:rsidR="00126AEC" w:rsidRPr="00126AEC" w:rsidRDefault="00126AEC" w:rsidP="00126AEC">
            <w:pPr>
              <w:rPr>
                <w:lang w:val="el-GR"/>
              </w:rPr>
            </w:pPr>
            <w:r w:rsidRPr="00126AEC">
              <w:rPr>
                <w:lang w:val="el-GR"/>
              </w:rPr>
              <w:t>•</w:t>
            </w:r>
            <w:r w:rsidRPr="00126AEC">
              <w:rPr>
                <w:lang w:val="el-GR"/>
              </w:rPr>
              <w:tab/>
              <w:t>Διαφανής εύκαμπτος σταγονοθάλαμος με φίλτρο αέρα 15μ</w:t>
            </w:r>
            <w:r>
              <w:t>m</w:t>
            </w:r>
          </w:p>
          <w:p w14:paraId="39ECB301" w14:textId="77777777" w:rsidR="00126AEC" w:rsidRPr="00126AEC" w:rsidRDefault="00126AEC" w:rsidP="00126AEC">
            <w:pPr>
              <w:rPr>
                <w:lang w:val="el-GR"/>
              </w:rPr>
            </w:pPr>
            <w:r w:rsidRPr="00126AEC">
              <w:rPr>
                <w:lang w:val="el-GR"/>
              </w:rPr>
              <w:t>•</w:t>
            </w:r>
            <w:r w:rsidRPr="00126AEC">
              <w:rPr>
                <w:lang w:val="el-GR"/>
              </w:rPr>
              <w:tab/>
              <w:t xml:space="preserve">Ολισθαίνον κλείστρο για ρύθμιση ή διακοπή της ροής </w:t>
            </w:r>
          </w:p>
          <w:p w14:paraId="489C07A7" w14:textId="77777777" w:rsidR="00126AEC" w:rsidRPr="00126AEC" w:rsidRDefault="00126AEC" w:rsidP="00126AEC">
            <w:pPr>
              <w:rPr>
                <w:lang w:val="el-GR"/>
              </w:rPr>
            </w:pPr>
            <w:r w:rsidRPr="00126AEC">
              <w:rPr>
                <w:lang w:val="el-GR"/>
              </w:rPr>
              <w:t>•</w:t>
            </w:r>
            <w:r w:rsidRPr="00126AEC">
              <w:rPr>
                <w:lang w:val="el-GR"/>
              </w:rPr>
              <w:tab/>
              <w:t>Μη αποσπώμενο ενσωματωμένο σύστημα προστασίας από την ελεύθερη ροή</w:t>
            </w:r>
          </w:p>
          <w:p w14:paraId="24DE66CA" w14:textId="77777777" w:rsidR="00126AEC" w:rsidRPr="00126AEC" w:rsidRDefault="00126AEC" w:rsidP="00126AEC">
            <w:pPr>
              <w:rPr>
                <w:lang w:val="el-GR"/>
              </w:rPr>
            </w:pPr>
            <w:r w:rsidRPr="00126AEC">
              <w:rPr>
                <w:lang w:val="el-GR"/>
              </w:rPr>
              <w:t>•</w:t>
            </w:r>
            <w:r w:rsidRPr="00126AEC">
              <w:rPr>
                <w:lang w:val="el-GR"/>
              </w:rPr>
              <w:tab/>
              <w:t>0.2μ αντιμικροβιακό φίλτρο αέρα</w:t>
            </w:r>
          </w:p>
          <w:p w14:paraId="031A140D" w14:textId="77777777" w:rsidR="00126AEC" w:rsidRPr="00126AEC" w:rsidRDefault="00126AEC" w:rsidP="00126AEC">
            <w:pPr>
              <w:rPr>
                <w:lang w:val="el-GR"/>
              </w:rPr>
            </w:pPr>
            <w:r w:rsidRPr="00126AEC">
              <w:rPr>
                <w:lang w:val="el-GR"/>
              </w:rPr>
              <w:t>•</w:t>
            </w:r>
            <w:r w:rsidRPr="00126AEC">
              <w:rPr>
                <w:lang w:val="el-GR"/>
              </w:rPr>
              <w:tab/>
              <w:t xml:space="preserve">Αρσενική σύνδεση </w:t>
            </w:r>
            <w:r>
              <w:t>Luer</w:t>
            </w:r>
            <w:r w:rsidRPr="00126AEC">
              <w:rPr>
                <w:lang w:val="el-GR"/>
              </w:rPr>
              <w:t xml:space="preserve"> </w:t>
            </w:r>
            <w:r>
              <w:t>Lock</w:t>
            </w:r>
            <w:r w:rsidRPr="00126AEC">
              <w:rPr>
                <w:lang w:val="el-GR"/>
              </w:rPr>
              <w:t xml:space="preserve"> με υδρόφοβο πώμα με αεραγωγό φίλτρο διακοπής ροής για εύκολη εξαέρωση της συσκευής και αποφυγή επιμολύνσεων της</w:t>
            </w:r>
          </w:p>
          <w:p w14:paraId="1A7FE0D6" w14:textId="77777777" w:rsidR="00126AEC" w:rsidRPr="00126AEC" w:rsidRDefault="00126AEC" w:rsidP="00126AEC">
            <w:pPr>
              <w:rPr>
                <w:lang w:val="el-GR"/>
              </w:rPr>
            </w:pPr>
            <w:r w:rsidRPr="00126AEC">
              <w:rPr>
                <w:lang w:val="el-GR"/>
              </w:rPr>
              <w:lastRenderedPageBreak/>
              <w:t>•</w:t>
            </w:r>
            <w:r w:rsidRPr="00126AEC">
              <w:rPr>
                <w:lang w:val="el-GR"/>
              </w:rPr>
              <w:tab/>
              <w:t xml:space="preserve">Μήκος: 265 </w:t>
            </w:r>
            <w:r>
              <w:t>cm</w:t>
            </w:r>
            <w:r w:rsidRPr="00126AEC">
              <w:rPr>
                <w:lang w:val="el-GR"/>
              </w:rPr>
              <w:t xml:space="preserve"> και όγκος πλήρωσης &lt;28 </w:t>
            </w:r>
            <w:r>
              <w:t>ml</w:t>
            </w:r>
          </w:p>
          <w:p w14:paraId="36E1285E" w14:textId="77777777" w:rsidR="00126AEC" w:rsidRPr="00126AEC" w:rsidRDefault="00126AEC" w:rsidP="00126AEC">
            <w:pPr>
              <w:rPr>
                <w:lang w:val="el-GR"/>
              </w:rPr>
            </w:pPr>
            <w:r w:rsidRPr="00126AEC">
              <w:rPr>
                <w:lang w:val="el-GR"/>
              </w:rPr>
              <w:t>•</w:t>
            </w:r>
            <w:r w:rsidRPr="00126AEC">
              <w:rPr>
                <w:lang w:val="el-GR"/>
              </w:rPr>
              <w:tab/>
            </w:r>
            <w:r>
              <w:t>DEHPfree</w:t>
            </w:r>
            <w:r w:rsidRPr="00126AEC">
              <w:rPr>
                <w:lang w:val="el-GR"/>
              </w:rPr>
              <w:t xml:space="preserve">, </w:t>
            </w:r>
            <w:r>
              <w:t>LATEXfree</w:t>
            </w:r>
            <w:r w:rsidRPr="00126AEC">
              <w:rPr>
                <w:lang w:val="el-GR"/>
              </w:rPr>
              <w:t xml:space="preserve">, </w:t>
            </w:r>
            <w:r>
              <w:t>PVCfree</w:t>
            </w:r>
          </w:p>
          <w:p w14:paraId="76D67895" w14:textId="77777777" w:rsidR="00126AEC" w:rsidRPr="00126AEC" w:rsidRDefault="00126AEC" w:rsidP="00126AEC">
            <w:pPr>
              <w:rPr>
                <w:lang w:val="el-GR"/>
              </w:rPr>
            </w:pPr>
            <w:r w:rsidRPr="00126AEC">
              <w:rPr>
                <w:lang w:val="el-GR"/>
              </w:rPr>
              <w:t>•</w:t>
            </w:r>
            <w:r w:rsidRPr="00126AEC">
              <w:rPr>
                <w:lang w:val="el-GR"/>
              </w:rPr>
              <w:tab/>
              <w:t>Αποστείρωση με αιθυλενοξείδιο, σε ατομική συσκευασία</w:t>
            </w:r>
          </w:p>
          <w:p w14:paraId="1CDCF58D" w14:textId="77777777" w:rsidR="00126AEC" w:rsidRPr="00126AEC" w:rsidRDefault="00126AEC" w:rsidP="00126AEC">
            <w:pPr>
              <w:rPr>
                <w:lang w:val="el-GR"/>
              </w:rPr>
            </w:pPr>
            <w:r w:rsidRPr="00126AEC">
              <w:rPr>
                <w:lang w:val="el-GR"/>
              </w:rPr>
              <w:t>•</w:t>
            </w:r>
            <w:r w:rsidRPr="00126AEC">
              <w:rPr>
                <w:lang w:val="el-GR"/>
              </w:rPr>
              <w:tab/>
              <w:t>Για χρήση έως 96 ώρες.</w:t>
            </w:r>
          </w:p>
          <w:p w14:paraId="63C4DACB" w14:textId="77777777" w:rsidR="00126AEC" w:rsidRPr="00126AEC" w:rsidRDefault="00126AEC" w:rsidP="00126AEC">
            <w:pPr>
              <w:rPr>
                <w:lang w:val="el-GR"/>
              </w:rPr>
            </w:pPr>
            <w:r w:rsidRPr="00126AEC">
              <w:rPr>
                <w:lang w:val="el-GR"/>
              </w:rPr>
              <w:t>•</w:t>
            </w:r>
            <w:r w:rsidRPr="00126AEC">
              <w:rPr>
                <w:lang w:val="el-GR"/>
              </w:rPr>
              <w:tab/>
              <w:t xml:space="preserve">Με οδηγίες χρήσης στην Ελληνική γλώσσα και σήμανση </w:t>
            </w:r>
            <w:r>
              <w:t>CE</w:t>
            </w:r>
            <w:r w:rsidRPr="00126AEC">
              <w:rPr>
                <w:lang w:val="el-GR"/>
              </w:rPr>
              <w:t>.</w:t>
            </w:r>
          </w:p>
          <w:p w14:paraId="120A7CE8" w14:textId="77777777" w:rsidR="00126AEC" w:rsidRPr="00126AEC" w:rsidRDefault="00126AEC" w:rsidP="00126AEC">
            <w:pPr>
              <w:rPr>
                <w:b/>
                <w:bCs/>
                <w:u w:val="single"/>
                <w:lang w:val="el-GR"/>
              </w:rPr>
            </w:pPr>
            <w:r w:rsidRPr="00126AEC">
              <w:rPr>
                <w:b/>
                <w:bCs/>
                <w:u w:val="single"/>
                <w:lang w:val="el-GR"/>
              </w:rPr>
              <w:t>Ακτινοσκιερό σετ διπλής παράλληλης ενδοφλέβιας χορήγησης κυτταροστατικών φαρμάκων</w:t>
            </w:r>
          </w:p>
          <w:p w14:paraId="37669DFC" w14:textId="77777777" w:rsidR="00126AEC" w:rsidRPr="00126AEC" w:rsidRDefault="00126AEC" w:rsidP="00126AEC">
            <w:pPr>
              <w:rPr>
                <w:lang w:val="el-GR"/>
              </w:rPr>
            </w:pPr>
            <w:r w:rsidRPr="00126AEC">
              <w:rPr>
                <w:lang w:val="el-GR"/>
              </w:rPr>
              <w:t>Ακτινοσκιερό σετ διπλής παράλληλης ενδοφλέβιας χορήγησης κυτταροστατικών με ρύγχος για συσκευή ορού κατάλληλο για χρήση με βαρύτητα ή αντλιών έγχυσης. Η συσκευή να φέρει:</w:t>
            </w:r>
          </w:p>
          <w:p w14:paraId="76C78DE2" w14:textId="77777777" w:rsidR="00126AEC" w:rsidRPr="00126AEC" w:rsidRDefault="00126AEC" w:rsidP="00126AEC">
            <w:pPr>
              <w:rPr>
                <w:lang w:val="el-GR"/>
              </w:rPr>
            </w:pPr>
            <w:r w:rsidRPr="00126AEC">
              <w:rPr>
                <w:lang w:val="el-GR"/>
              </w:rPr>
              <w:t>•</w:t>
            </w:r>
            <w:r w:rsidRPr="00126AEC">
              <w:rPr>
                <w:lang w:val="el-GR"/>
              </w:rPr>
              <w:tab/>
              <w:t>Ρύγχος διάτρησης ορού και αεραγωγό με φίλτρο και πώμα.</w:t>
            </w:r>
          </w:p>
          <w:p w14:paraId="609AFFED" w14:textId="77777777" w:rsidR="00126AEC" w:rsidRPr="00126AEC" w:rsidRDefault="00126AEC" w:rsidP="00126AEC">
            <w:pPr>
              <w:rPr>
                <w:lang w:val="el-GR"/>
              </w:rPr>
            </w:pPr>
            <w:r w:rsidRPr="00126AEC">
              <w:rPr>
                <w:lang w:val="el-GR"/>
              </w:rPr>
              <w:t>•</w:t>
            </w:r>
            <w:r w:rsidRPr="00126AEC">
              <w:rPr>
                <w:lang w:val="el-GR"/>
              </w:rPr>
              <w:tab/>
              <w:t xml:space="preserve">Δύο πλάγιες διακλαδώσεις Υ με ενσωματωμένη βαλβίδα ασφαλείας διπλής κατεύθυνσης έκαστη, για την ασφαλή χορήγηση κυτταροστατικών χωρίς τη χρήση βελόνης, για σύνδεση με προεκτάσεις </w:t>
            </w:r>
            <w:r>
              <w:t>luer</w:t>
            </w:r>
            <w:r w:rsidRPr="00126AEC">
              <w:rPr>
                <w:lang w:val="el-GR"/>
              </w:rPr>
              <w:t xml:space="preserve"> </w:t>
            </w:r>
            <w:r>
              <w:t>lock</w:t>
            </w:r>
            <w:r w:rsidRPr="00126AEC">
              <w:rPr>
                <w:lang w:val="el-GR"/>
              </w:rPr>
              <w:t>.</w:t>
            </w:r>
          </w:p>
          <w:p w14:paraId="3559056F" w14:textId="77777777" w:rsidR="00126AEC" w:rsidRPr="00126AEC" w:rsidRDefault="00126AEC" w:rsidP="00126AEC">
            <w:pPr>
              <w:rPr>
                <w:lang w:val="el-GR"/>
              </w:rPr>
            </w:pPr>
            <w:r w:rsidRPr="00126AEC">
              <w:rPr>
                <w:lang w:val="el-GR"/>
              </w:rPr>
              <w:t>•</w:t>
            </w:r>
            <w:r w:rsidRPr="00126AEC">
              <w:rPr>
                <w:lang w:val="el-GR"/>
              </w:rPr>
              <w:tab/>
              <w:t>Οι βαλβίδες να είναι ουδέτερης μετατόπισης -0,004</w:t>
            </w:r>
            <w:r>
              <w:t>ml</w:t>
            </w:r>
            <w:r w:rsidRPr="00126AEC">
              <w:rPr>
                <w:lang w:val="el-GR"/>
              </w:rPr>
              <w:t>, μήκους 2,8</w:t>
            </w:r>
            <w:r>
              <w:t>cm</w:t>
            </w:r>
            <w:r w:rsidRPr="00126AEC">
              <w:rPr>
                <w:lang w:val="el-GR"/>
              </w:rPr>
              <w:t>, για χρήση 7 ημερών</w:t>
            </w:r>
          </w:p>
          <w:p w14:paraId="3332411A" w14:textId="77777777" w:rsidR="00126AEC" w:rsidRPr="00126AEC" w:rsidRDefault="00126AEC" w:rsidP="00126AEC">
            <w:pPr>
              <w:rPr>
                <w:lang w:val="el-GR"/>
              </w:rPr>
            </w:pPr>
            <w:r w:rsidRPr="00126AEC">
              <w:rPr>
                <w:lang w:val="el-GR"/>
              </w:rPr>
              <w:t>•</w:t>
            </w:r>
            <w:r w:rsidRPr="00126AEC">
              <w:rPr>
                <w:lang w:val="el-GR"/>
              </w:rPr>
              <w:tab/>
              <w:t>Διακόπτη ροής.</w:t>
            </w:r>
          </w:p>
          <w:p w14:paraId="29F84AC1" w14:textId="77777777" w:rsidR="00126AEC" w:rsidRPr="00126AEC" w:rsidRDefault="00126AEC" w:rsidP="00126AEC">
            <w:pPr>
              <w:rPr>
                <w:lang w:val="el-GR"/>
              </w:rPr>
            </w:pPr>
            <w:r w:rsidRPr="00126AEC">
              <w:rPr>
                <w:lang w:val="el-GR"/>
              </w:rPr>
              <w:t>•</w:t>
            </w:r>
            <w:r w:rsidRPr="00126AEC">
              <w:rPr>
                <w:lang w:val="el-GR"/>
              </w:rPr>
              <w:tab/>
              <w:t xml:space="preserve">Θέση τρυπήματος με ειδική διαμόρφωση στο άκρο της για τη σύνδεση της συσκευής συσκευή ορού ή σετ αντλιών τα οποία φέρουν ρύγχος διάτρησης. </w:t>
            </w:r>
          </w:p>
          <w:p w14:paraId="35588C74" w14:textId="77777777" w:rsidR="00126AEC" w:rsidRPr="00126AEC" w:rsidRDefault="00126AEC" w:rsidP="00126AEC">
            <w:pPr>
              <w:rPr>
                <w:lang w:val="el-GR"/>
              </w:rPr>
            </w:pPr>
            <w:r w:rsidRPr="00126AEC">
              <w:rPr>
                <w:lang w:val="el-GR"/>
              </w:rPr>
              <w:t>•</w:t>
            </w:r>
            <w:r w:rsidRPr="00126AEC">
              <w:rPr>
                <w:lang w:val="el-GR"/>
              </w:rPr>
              <w:tab/>
              <w:t xml:space="preserve">Ο σωλήνας της συσκευής στο τμήμα της διέλευσης του φαρμάκου να είναι ακτινοσκιερός κατάλληλο για φωτοευαίσθητα φάρμακα </w:t>
            </w:r>
          </w:p>
          <w:p w14:paraId="21111CC7" w14:textId="77777777" w:rsidR="00126AEC" w:rsidRPr="00126AEC" w:rsidRDefault="00126AEC" w:rsidP="00126AEC">
            <w:pPr>
              <w:rPr>
                <w:lang w:val="el-GR"/>
              </w:rPr>
            </w:pPr>
            <w:r w:rsidRPr="00126AEC">
              <w:rPr>
                <w:lang w:val="el-GR"/>
              </w:rPr>
              <w:t>•</w:t>
            </w:r>
            <w:r w:rsidRPr="00126AEC">
              <w:rPr>
                <w:lang w:val="el-GR"/>
              </w:rPr>
              <w:tab/>
              <w:t xml:space="preserve">Διάμετρο 2,5 </w:t>
            </w:r>
            <w:r>
              <w:t>x</w:t>
            </w:r>
            <w:r w:rsidRPr="00126AEC">
              <w:rPr>
                <w:lang w:val="el-GR"/>
              </w:rPr>
              <w:t xml:space="preserve"> 4,1 </w:t>
            </w:r>
            <w:r>
              <w:t>mm</w:t>
            </w:r>
          </w:p>
          <w:p w14:paraId="2889C195" w14:textId="77777777" w:rsidR="00126AEC" w:rsidRPr="00126AEC" w:rsidRDefault="00126AEC" w:rsidP="00126AEC">
            <w:pPr>
              <w:rPr>
                <w:lang w:val="el-GR"/>
              </w:rPr>
            </w:pPr>
            <w:r w:rsidRPr="00126AEC">
              <w:rPr>
                <w:lang w:val="el-GR"/>
              </w:rPr>
              <w:t>•</w:t>
            </w:r>
            <w:r w:rsidRPr="00126AEC">
              <w:rPr>
                <w:lang w:val="el-GR"/>
              </w:rPr>
              <w:tab/>
            </w:r>
            <w:r>
              <w:t>Dehp</w:t>
            </w:r>
            <w:r w:rsidRPr="00126AEC">
              <w:rPr>
                <w:lang w:val="el-GR"/>
              </w:rPr>
              <w:t xml:space="preserve"> </w:t>
            </w:r>
            <w:r>
              <w:t>free</w:t>
            </w:r>
            <w:r w:rsidRPr="00126AEC">
              <w:rPr>
                <w:lang w:val="el-GR"/>
              </w:rPr>
              <w:t xml:space="preserve"> και </w:t>
            </w:r>
            <w:r>
              <w:t>Latex</w:t>
            </w:r>
            <w:r w:rsidRPr="00126AEC">
              <w:rPr>
                <w:lang w:val="el-GR"/>
              </w:rPr>
              <w:t xml:space="preserve"> </w:t>
            </w:r>
            <w:r>
              <w:t>free</w:t>
            </w:r>
            <w:r w:rsidRPr="00126AEC">
              <w:rPr>
                <w:lang w:val="el-GR"/>
              </w:rPr>
              <w:t>, αποστειρωμένη με αιθυλενοξείδιο.</w:t>
            </w:r>
          </w:p>
          <w:p w14:paraId="47D428F3" w14:textId="77777777" w:rsidR="00126AEC" w:rsidRPr="00C757FC" w:rsidRDefault="00126AEC" w:rsidP="00126AEC">
            <w:pPr>
              <w:rPr>
                <w:b/>
                <w:bCs/>
                <w:u w:val="single"/>
                <w:lang w:val="el-GR"/>
              </w:rPr>
            </w:pPr>
            <w:r w:rsidRPr="00C757FC">
              <w:rPr>
                <w:b/>
                <w:bCs/>
                <w:u w:val="single"/>
                <w:lang w:val="el-GR"/>
              </w:rPr>
              <w:t xml:space="preserve">Ακτινοσκιερό σετ τετραπλής παράλληλης ενδοφλέβιας χορήγησης κυτταροστατικών </w:t>
            </w:r>
          </w:p>
          <w:p w14:paraId="3133D87B" w14:textId="77777777" w:rsidR="00126AEC" w:rsidRPr="00126AEC" w:rsidRDefault="00126AEC" w:rsidP="00126AEC">
            <w:pPr>
              <w:rPr>
                <w:lang w:val="el-GR"/>
              </w:rPr>
            </w:pPr>
            <w:r w:rsidRPr="00126AEC">
              <w:rPr>
                <w:lang w:val="el-GR"/>
              </w:rPr>
              <w:t>Ακτινοσκιερό σετ τετραπλής παράλληλης ενδοφλέβιας χορήγησης κυτταροστατικών με ρύγχος για συσκευή ορού κατάλληλο για χρήση με βαρύτητα ή αντλιών έγχυσης. Η συσκευή να φέρει:</w:t>
            </w:r>
          </w:p>
          <w:p w14:paraId="2D04B73C" w14:textId="77777777" w:rsidR="00126AEC" w:rsidRPr="00126AEC" w:rsidRDefault="00126AEC" w:rsidP="00126AEC">
            <w:pPr>
              <w:rPr>
                <w:lang w:val="el-GR"/>
              </w:rPr>
            </w:pPr>
            <w:r w:rsidRPr="00126AEC">
              <w:rPr>
                <w:lang w:val="el-GR"/>
              </w:rPr>
              <w:t>•</w:t>
            </w:r>
            <w:r w:rsidRPr="00126AEC">
              <w:rPr>
                <w:lang w:val="el-GR"/>
              </w:rPr>
              <w:tab/>
              <w:t>Ρύγχος διάτρησης ορού και αεραγωγό με φίλτρο και πώμα.</w:t>
            </w:r>
          </w:p>
          <w:p w14:paraId="28F63664" w14:textId="77777777" w:rsidR="00126AEC" w:rsidRPr="00126AEC" w:rsidRDefault="00126AEC" w:rsidP="00126AEC">
            <w:pPr>
              <w:rPr>
                <w:lang w:val="el-GR"/>
              </w:rPr>
            </w:pPr>
            <w:r w:rsidRPr="00126AEC">
              <w:rPr>
                <w:lang w:val="el-GR"/>
              </w:rPr>
              <w:t>•</w:t>
            </w:r>
            <w:r w:rsidRPr="00126AEC">
              <w:rPr>
                <w:lang w:val="el-GR"/>
              </w:rPr>
              <w:tab/>
              <w:t xml:space="preserve">Τέσσερις πλάγιες διακλαδώσεις Υ με ενσωματωμένη βαλβίδα ασφαλείας διπλής κατεύθυνσης έκαστη, για την ασφαλή χορήγηση κυτταροστατικών χωρίς τη χρήση βελόνης, για σύνδεση με προεκτάσεις </w:t>
            </w:r>
            <w:r>
              <w:t>luer</w:t>
            </w:r>
            <w:r w:rsidRPr="00126AEC">
              <w:rPr>
                <w:lang w:val="el-GR"/>
              </w:rPr>
              <w:t xml:space="preserve"> </w:t>
            </w:r>
            <w:r>
              <w:t>lock</w:t>
            </w:r>
            <w:r w:rsidRPr="00126AEC">
              <w:rPr>
                <w:lang w:val="el-GR"/>
              </w:rPr>
              <w:t>.</w:t>
            </w:r>
          </w:p>
          <w:p w14:paraId="089159A5" w14:textId="77777777" w:rsidR="00126AEC" w:rsidRPr="00126AEC" w:rsidRDefault="00126AEC" w:rsidP="00126AEC">
            <w:pPr>
              <w:rPr>
                <w:lang w:val="el-GR"/>
              </w:rPr>
            </w:pPr>
            <w:r w:rsidRPr="00126AEC">
              <w:rPr>
                <w:lang w:val="el-GR"/>
              </w:rPr>
              <w:t>•</w:t>
            </w:r>
            <w:r w:rsidRPr="00126AEC">
              <w:rPr>
                <w:lang w:val="el-GR"/>
              </w:rPr>
              <w:tab/>
              <w:t>Οι βαλβίδες να είναι ουδέτερης μετατόπισης -0,004</w:t>
            </w:r>
            <w:r>
              <w:t>ml</w:t>
            </w:r>
            <w:r w:rsidRPr="00126AEC">
              <w:rPr>
                <w:lang w:val="el-GR"/>
              </w:rPr>
              <w:t>, μήκους 2,8</w:t>
            </w:r>
            <w:r>
              <w:t>cm</w:t>
            </w:r>
            <w:r w:rsidRPr="00126AEC">
              <w:rPr>
                <w:lang w:val="el-GR"/>
              </w:rPr>
              <w:t>, για χρήση 7 ημερών</w:t>
            </w:r>
          </w:p>
          <w:p w14:paraId="4B28D513" w14:textId="77777777" w:rsidR="00126AEC" w:rsidRPr="00126AEC" w:rsidRDefault="00126AEC" w:rsidP="00126AEC">
            <w:pPr>
              <w:rPr>
                <w:lang w:val="el-GR"/>
              </w:rPr>
            </w:pPr>
            <w:r w:rsidRPr="00126AEC">
              <w:rPr>
                <w:lang w:val="el-GR"/>
              </w:rPr>
              <w:t>•</w:t>
            </w:r>
            <w:r w:rsidRPr="00126AEC">
              <w:rPr>
                <w:lang w:val="el-GR"/>
              </w:rPr>
              <w:tab/>
              <w:t>Διακόπτη ροής.</w:t>
            </w:r>
          </w:p>
          <w:p w14:paraId="78831456" w14:textId="77777777" w:rsidR="00126AEC" w:rsidRPr="00126AEC" w:rsidRDefault="00126AEC" w:rsidP="00126AEC">
            <w:pPr>
              <w:rPr>
                <w:lang w:val="el-GR"/>
              </w:rPr>
            </w:pPr>
            <w:r w:rsidRPr="00126AEC">
              <w:rPr>
                <w:lang w:val="el-GR"/>
              </w:rPr>
              <w:lastRenderedPageBreak/>
              <w:t>•</w:t>
            </w:r>
            <w:r w:rsidRPr="00126AEC">
              <w:rPr>
                <w:lang w:val="el-GR"/>
              </w:rPr>
              <w:tab/>
              <w:t xml:space="preserve">Θέση τρυπήματος με ειδική διαμόρφωση στο άκρο της για τη σύνδεση της συσκευής συσκευή ορού ή σετ αντλιών τα οποία φέρουν ρύγχος διάτρησης. </w:t>
            </w:r>
          </w:p>
          <w:p w14:paraId="57B030A9" w14:textId="77777777" w:rsidR="00126AEC" w:rsidRPr="00126AEC" w:rsidRDefault="00126AEC" w:rsidP="00126AEC">
            <w:pPr>
              <w:rPr>
                <w:lang w:val="el-GR"/>
              </w:rPr>
            </w:pPr>
            <w:r w:rsidRPr="00126AEC">
              <w:rPr>
                <w:lang w:val="el-GR"/>
              </w:rPr>
              <w:t>•</w:t>
            </w:r>
            <w:r w:rsidRPr="00126AEC">
              <w:rPr>
                <w:lang w:val="el-GR"/>
              </w:rPr>
              <w:tab/>
              <w:t xml:space="preserve">Ο σωλήνας της συσκευής στο τμήμα της διέλευσης του φαρμάκου να είναι ακτινοσκιερός κατάλληλο για φωτοευαίσθητα φάρμακα </w:t>
            </w:r>
          </w:p>
          <w:p w14:paraId="1D47A255" w14:textId="77777777" w:rsidR="00126AEC" w:rsidRPr="00126AEC" w:rsidRDefault="00126AEC" w:rsidP="00126AEC">
            <w:pPr>
              <w:rPr>
                <w:lang w:val="el-GR"/>
              </w:rPr>
            </w:pPr>
            <w:r w:rsidRPr="00126AEC">
              <w:rPr>
                <w:lang w:val="el-GR"/>
              </w:rPr>
              <w:t>•</w:t>
            </w:r>
            <w:r w:rsidRPr="00126AEC">
              <w:rPr>
                <w:lang w:val="el-GR"/>
              </w:rPr>
              <w:tab/>
              <w:t xml:space="preserve">Διάμετρο 2,5 </w:t>
            </w:r>
            <w:r>
              <w:t>x</w:t>
            </w:r>
            <w:r w:rsidRPr="00126AEC">
              <w:rPr>
                <w:lang w:val="el-GR"/>
              </w:rPr>
              <w:t xml:space="preserve"> 4,1 </w:t>
            </w:r>
            <w:r>
              <w:t>mm</w:t>
            </w:r>
          </w:p>
          <w:p w14:paraId="0D4CE3F2" w14:textId="602B4FAC" w:rsidR="00126AEC" w:rsidRDefault="00126AEC" w:rsidP="00126AEC">
            <w:r w:rsidRPr="00126AEC">
              <w:rPr>
                <w:lang w:val="el-GR"/>
              </w:rPr>
              <w:t>•</w:t>
            </w:r>
            <w:r w:rsidRPr="00126AEC">
              <w:rPr>
                <w:lang w:val="el-GR"/>
              </w:rPr>
              <w:tab/>
            </w:r>
            <w:r>
              <w:t>Dehp</w:t>
            </w:r>
            <w:r w:rsidRPr="00126AEC">
              <w:rPr>
                <w:lang w:val="el-GR"/>
              </w:rPr>
              <w:t xml:space="preserve"> </w:t>
            </w:r>
            <w:r>
              <w:t>free</w:t>
            </w:r>
            <w:r w:rsidRPr="00126AEC">
              <w:rPr>
                <w:lang w:val="el-GR"/>
              </w:rPr>
              <w:t xml:space="preserve"> και </w:t>
            </w:r>
            <w:r>
              <w:t>Latex</w:t>
            </w:r>
            <w:r w:rsidRPr="00126AEC">
              <w:rPr>
                <w:lang w:val="el-GR"/>
              </w:rPr>
              <w:t xml:space="preserve"> </w:t>
            </w:r>
            <w:r>
              <w:t>free</w:t>
            </w:r>
            <w:r w:rsidRPr="00126AEC">
              <w:rPr>
                <w:lang w:val="el-GR"/>
              </w:rPr>
              <w:t>, αποστειρωμένη με αιθυλενοξείδιο.</w:t>
            </w:r>
          </w:p>
          <w:p w14:paraId="1A5601F6" w14:textId="77777777" w:rsidR="00C757FC" w:rsidRDefault="00C757FC" w:rsidP="00126AEC"/>
          <w:p w14:paraId="5F50F5CB" w14:textId="77777777" w:rsidR="00C757FC" w:rsidRPr="00C757FC" w:rsidRDefault="00C757FC" w:rsidP="00C757FC">
            <w:pPr>
              <w:rPr>
                <w:b/>
                <w:bCs/>
                <w:u w:val="single"/>
                <w:lang w:val="el-GR"/>
              </w:rPr>
            </w:pPr>
            <w:r w:rsidRPr="00C757FC">
              <w:rPr>
                <w:b/>
                <w:bCs/>
                <w:u w:val="single"/>
                <w:lang w:val="el-GR"/>
              </w:rPr>
              <w:t>Ακτινοσκιερό σετ ενδοφλέβιας χορήγησης κυτταροστατικών φαρμάκων</w:t>
            </w:r>
          </w:p>
          <w:p w14:paraId="3FF24683" w14:textId="77777777" w:rsidR="00C757FC" w:rsidRPr="00C757FC" w:rsidRDefault="00C757FC" w:rsidP="00C757FC">
            <w:pPr>
              <w:rPr>
                <w:lang w:val="el-GR"/>
              </w:rPr>
            </w:pPr>
            <w:r w:rsidRPr="00C757FC">
              <w:rPr>
                <w:lang w:val="el-GR"/>
              </w:rPr>
              <w:t>Ακτινοσκιερό σετ ενδοφλέβιας χορήγησης κυτταροστατικών με ρύγχος για συσκευή ορού κατάλληλο για εμπλουτισμό/χορήγηση και για χρήση με βαρύτητα ή αντλιών έγχυσης. Η συσκευή να φέρει:</w:t>
            </w:r>
          </w:p>
          <w:p w14:paraId="4C87DA4B" w14:textId="77777777" w:rsidR="00C757FC" w:rsidRPr="00C757FC" w:rsidRDefault="00C757FC" w:rsidP="00C757FC">
            <w:pPr>
              <w:rPr>
                <w:lang w:val="el-GR"/>
              </w:rPr>
            </w:pPr>
            <w:r w:rsidRPr="00C757FC">
              <w:rPr>
                <w:lang w:val="el-GR"/>
              </w:rPr>
              <w:t>•</w:t>
            </w:r>
            <w:r w:rsidRPr="00C757FC">
              <w:rPr>
                <w:lang w:val="el-GR"/>
              </w:rPr>
              <w:tab/>
              <w:t>Ρύγχος διάτρησης ορού και αεραγωγό φίλτρο και πώμα.</w:t>
            </w:r>
          </w:p>
          <w:p w14:paraId="12CE4CC2" w14:textId="77777777" w:rsidR="00C757FC" w:rsidRPr="00C757FC" w:rsidRDefault="00C757FC" w:rsidP="00C757FC">
            <w:pPr>
              <w:rPr>
                <w:lang w:val="el-GR"/>
              </w:rPr>
            </w:pPr>
            <w:r w:rsidRPr="00C757FC">
              <w:rPr>
                <w:lang w:val="el-GR"/>
              </w:rPr>
              <w:t>•</w:t>
            </w:r>
            <w:r w:rsidRPr="00C757FC">
              <w:rPr>
                <w:lang w:val="el-GR"/>
              </w:rPr>
              <w:tab/>
              <w:t>Μια πλάγια διακλάδωση Υ με ενσωματωμένη βαλβίδα ασφαλείας διπλής κατεύθυνσης, για τον ασφαλή εμπλουτισμό και χορήγηση κυτταροστατικών χωρίς τη χρήση βελόνης.</w:t>
            </w:r>
          </w:p>
          <w:p w14:paraId="0F637C55" w14:textId="77777777" w:rsidR="00C757FC" w:rsidRPr="00C757FC" w:rsidRDefault="00C757FC" w:rsidP="00C757FC">
            <w:pPr>
              <w:rPr>
                <w:lang w:val="el-GR"/>
              </w:rPr>
            </w:pPr>
            <w:r w:rsidRPr="00C757FC">
              <w:rPr>
                <w:lang w:val="el-GR"/>
              </w:rPr>
              <w:t>•</w:t>
            </w:r>
            <w:r w:rsidRPr="00C757FC">
              <w:rPr>
                <w:lang w:val="el-GR"/>
              </w:rPr>
              <w:tab/>
              <w:t>Διακόπτη ροής.</w:t>
            </w:r>
          </w:p>
          <w:p w14:paraId="76A571C9" w14:textId="77777777" w:rsidR="00C757FC" w:rsidRPr="00C757FC" w:rsidRDefault="00C757FC" w:rsidP="00C757FC">
            <w:pPr>
              <w:rPr>
                <w:lang w:val="el-GR"/>
              </w:rPr>
            </w:pPr>
            <w:r w:rsidRPr="00C757FC">
              <w:rPr>
                <w:lang w:val="el-GR"/>
              </w:rPr>
              <w:t>•</w:t>
            </w:r>
            <w:r w:rsidRPr="00C757FC">
              <w:rPr>
                <w:lang w:val="el-GR"/>
              </w:rPr>
              <w:tab/>
            </w:r>
            <w:r>
              <w:t>Luer</w:t>
            </w:r>
            <w:r w:rsidRPr="00C757FC">
              <w:rPr>
                <w:lang w:val="el-GR"/>
              </w:rPr>
              <w:t xml:space="preserve"> </w:t>
            </w:r>
            <w:r>
              <w:t>lock</w:t>
            </w:r>
            <w:r w:rsidRPr="00C757FC">
              <w:rPr>
                <w:lang w:val="el-GR"/>
              </w:rPr>
              <w:t xml:space="preserve"> σύνδεση με βαλβίδα αντεπιστροφής στο άκρο της που να μην επιτρέπει παλινδρόμηση υγρού όταν η συσκευή συνδέεται με κλειστά κυκλώματα ενδοφλέβιας χορήγησης κυτταροστατικών και να καλύπτεται με υδρόφοβο φίλτρο.</w:t>
            </w:r>
          </w:p>
          <w:p w14:paraId="440B32F7" w14:textId="77777777" w:rsidR="00C757FC" w:rsidRPr="00C757FC" w:rsidRDefault="00C757FC" w:rsidP="00C757FC">
            <w:pPr>
              <w:rPr>
                <w:lang w:val="el-GR"/>
              </w:rPr>
            </w:pPr>
            <w:r w:rsidRPr="00C757FC">
              <w:rPr>
                <w:lang w:val="el-GR"/>
              </w:rPr>
              <w:t>•</w:t>
            </w:r>
            <w:r w:rsidRPr="00C757FC">
              <w:rPr>
                <w:lang w:val="el-GR"/>
              </w:rPr>
              <w:tab/>
              <w:t>Ο σωλήνας της συσκευής στο τμήμα της διέλευσης του φαρμάκου να είναι ακτινοσκιερός κατάλληλο για φωτοευαίσθητα φάρμακα.</w:t>
            </w:r>
          </w:p>
          <w:p w14:paraId="7CAF0CD0" w14:textId="77777777" w:rsidR="00C757FC" w:rsidRPr="00C757FC" w:rsidRDefault="00C757FC" w:rsidP="00C757FC">
            <w:pPr>
              <w:rPr>
                <w:lang w:val="el-GR"/>
              </w:rPr>
            </w:pPr>
            <w:r w:rsidRPr="00C757FC">
              <w:rPr>
                <w:lang w:val="el-GR"/>
              </w:rPr>
              <w:t>•</w:t>
            </w:r>
            <w:r w:rsidRPr="00C757FC">
              <w:rPr>
                <w:lang w:val="el-GR"/>
              </w:rPr>
              <w:tab/>
              <w:t xml:space="preserve">Διάμετρο 2,5 </w:t>
            </w:r>
            <w:r>
              <w:t>x</w:t>
            </w:r>
            <w:r w:rsidRPr="00C757FC">
              <w:rPr>
                <w:lang w:val="el-GR"/>
              </w:rPr>
              <w:t xml:space="preserve"> 4,1 </w:t>
            </w:r>
            <w:r>
              <w:t>mm</w:t>
            </w:r>
          </w:p>
          <w:p w14:paraId="628B74A8" w14:textId="77777777" w:rsidR="00C757FC" w:rsidRPr="00C757FC" w:rsidRDefault="00C757FC" w:rsidP="00C757FC">
            <w:pPr>
              <w:rPr>
                <w:lang w:val="el-GR"/>
              </w:rPr>
            </w:pPr>
            <w:r w:rsidRPr="00C757FC">
              <w:rPr>
                <w:lang w:val="el-GR"/>
              </w:rPr>
              <w:t>•</w:t>
            </w:r>
            <w:r w:rsidRPr="00C757FC">
              <w:rPr>
                <w:lang w:val="el-GR"/>
              </w:rPr>
              <w:tab/>
            </w:r>
            <w:r>
              <w:t>Dehp</w:t>
            </w:r>
            <w:r w:rsidRPr="00C757FC">
              <w:rPr>
                <w:lang w:val="el-GR"/>
              </w:rPr>
              <w:t xml:space="preserve"> </w:t>
            </w:r>
            <w:r>
              <w:t>free</w:t>
            </w:r>
            <w:r w:rsidRPr="00C757FC">
              <w:rPr>
                <w:lang w:val="el-GR"/>
              </w:rPr>
              <w:t xml:space="preserve"> και </w:t>
            </w:r>
            <w:r>
              <w:t>Latex</w:t>
            </w:r>
            <w:r w:rsidRPr="00C757FC">
              <w:rPr>
                <w:lang w:val="el-GR"/>
              </w:rPr>
              <w:t xml:space="preserve"> </w:t>
            </w:r>
            <w:r>
              <w:t>free</w:t>
            </w:r>
            <w:r w:rsidRPr="00C757FC">
              <w:rPr>
                <w:lang w:val="el-GR"/>
              </w:rPr>
              <w:t>, αποστειρωμένη με αιθυλενοξείδιο.</w:t>
            </w:r>
          </w:p>
          <w:p w14:paraId="1B073CDB" w14:textId="77777777" w:rsidR="00C757FC" w:rsidRPr="00C757FC" w:rsidRDefault="00C757FC" w:rsidP="00C757FC">
            <w:pPr>
              <w:rPr>
                <w:lang w:val="el-GR"/>
              </w:rPr>
            </w:pPr>
            <w:r w:rsidRPr="00C757FC">
              <w:rPr>
                <w:b/>
                <w:bCs/>
                <w:u w:val="single"/>
                <w:lang w:val="el-GR"/>
              </w:rPr>
              <w:t>Πλαστικός Περιέκτης 30</w:t>
            </w:r>
            <w:r w:rsidRPr="00C757FC">
              <w:rPr>
                <w:b/>
                <w:bCs/>
                <w:u w:val="single"/>
              </w:rPr>
              <w:t>L</w:t>
            </w:r>
            <w:r w:rsidRPr="00C757FC">
              <w:rPr>
                <w:b/>
                <w:bCs/>
                <w:u w:val="single"/>
                <w:lang w:val="el-GR"/>
              </w:rPr>
              <w:t xml:space="preserve"> </w:t>
            </w:r>
            <w:r w:rsidRPr="00C757FC">
              <w:rPr>
                <w:b/>
                <w:bCs/>
                <w:u w:val="single"/>
              </w:rPr>
              <w:t>UN</w:t>
            </w:r>
            <w:r w:rsidRPr="00C757FC">
              <w:rPr>
                <w:b/>
                <w:bCs/>
                <w:u w:val="single"/>
                <w:lang w:val="el-GR"/>
              </w:rPr>
              <w:t xml:space="preserve"> </w:t>
            </w:r>
            <w:r w:rsidRPr="00C757FC">
              <w:rPr>
                <w:b/>
                <w:bCs/>
                <w:u w:val="single"/>
              </w:rPr>
              <w:t>Approved</w:t>
            </w:r>
            <w:r w:rsidRPr="00C757FC">
              <w:rPr>
                <w:lang w:val="el-GR"/>
              </w:rPr>
              <w:t xml:space="preserve"> ο οποίος είναι ειδικά σχεδιασμένος για τη μεταφορά επικίνδυνων στερεών και υγρών αποβλήτων υψηλού κινδύνου (Ομάδες Συσκευασίας </w:t>
            </w:r>
            <w:r>
              <w:t>I</w:t>
            </w:r>
            <w:r w:rsidRPr="00C757FC">
              <w:rPr>
                <w:lang w:val="el-GR"/>
              </w:rPr>
              <w:t xml:space="preserve">, </w:t>
            </w:r>
            <w:r>
              <w:t>II</w:t>
            </w:r>
            <w:r w:rsidRPr="00C757FC">
              <w:rPr>
                <w:lang w:val="el-GR"/>
              </w:rPr>
              <w:t xml:space="preserve"> &amp; </w:t>
            </w:r>
            <w:r>
              <w:t>III</w:t>
            </w:r>
            <w:r w:rsidRPr="00C757FC">
              <w:rPr>
                <w:lang w:val="el-GR"/>
              </w:rPr>
              <w:t xml:space="preserve">) </w:t>
            </w:r>
          </w:p>
          <w:p w14:paraId="7FB65FA4" w14:textId="77777777" w:rsidR="00C757FC" w:rsidRPr="00C757FC" w:rsidRDefault="00C757FC" w:rsidP="00C757FC">
            <w:pPr>
              <w:rPr>
                <w:lang w:val="el-GR"/>
              </w:rPr>
            </w:pPr>
            <w:r w:rsidRPr="00C757FC">
              <w:rPr>
                <w:lang w:val="el-GR"/>
              </w:rPr>
              <w:t>Σύμφωνα με τις προδιαγραφές, ο περιέκτης είναι επίσης κατάλληλος για τη συλλογή:</w:t>
            </w:r>
          </w:p>
          <w:p w14:paraId="12801EBA" w14:textId="77777777" w:rsidR="00C757FC" w:rsidRPr="00C757FC" w:rsidRDefault="00C757FC" w:rsidP="00C757FC">
            <w:pPr>
              <w:rPr>
                <w:lang w:val="el-GR"/>
              </w:rPr>
            </w:pPr>
            <w:r w:rsidRPr="00C757FC">
              <w:rPr>
                <w:lang w:val="el-GR"/>
              </w:rPr>
              <w:t>•</w:t>
            </w:r>
            <w:r w:rsidRPr="00C757FC">
              <w:rPr>
                <w:lang w:val="el-GR"/>
              </w:rPr>
              <w:tab/>
              <w:t>Κυτταροστατικών και κυτταροτοξικών φαρμάκων (ΕΚΑ 18 01 08*)</w:t>
            </w:r>
          </w:p>
          <w:p w14:paraId="58277AB1" w14:textId="77777777" w:rsidR="00C757FC" w:rsidRPr="00C757FC" w:rsidRDefault="00C757FC" w:rsidP="00C757FC">
            <w:pPr>
              <w:rPr>
                <w:lang w:val="el-GR"/>
              </w:rPr>
            </w:pPr>
            <w:r w:rsidRPr="00C757FC">
              <w:rPr>
                <w:lang w:val="el-GR"/>
              </w:rPr>
              <w:t>•</w:t>
            </w:r>
            <w:r w:rsidRPr="00C757FC">
              <w:rPr>
                <w:lang w:val="el-GR"/>
              </w:rPr>
              <w:tab/>
              <w:t xml:space="preserve">Πιστοποίηση </w:t>
            </w:r>
            <w:r>
              <w:t>UN</w:t>
            </w:r>
            <w:r w:rsidRPr="00C757FC">
              <w:rPr>
                <w:lang w:val="el-GR"/>
              </w:rPr>
              <w:t xml:space="preserve"> 1</w:t>
            </w:r>
            <w:r>
              <w:t>H</w:t>
            </w:r>
            <w:r w:rsidRPr="00C757FC">
              <w:rPr>
                <w:lang w:val="el-GR"/>
              </w:rPr>
              <w:t>2/</w:t>
            </w:r>
            <w:r>
              <w:t>X</w:t>
            </w:r>
            <w:r w:rsidRPr="00C757FC">
              <w:rPr>
                <w:lang w:val="el-GR"/>
              </w:rPr>
              <w:t>61/</w:t>
            </w:r>
            <w:r>
              <w:t>S</w:t>
            </w:r>
            <w:r w:rsidRPr="00C757FC">
              <w:rPr>
                <w:lang w:val="el-GR"/>
              </w:rPr>
              <w:t>: Κατάλληλο για επικίνδυνα υλικά με μέγιστη μικτή μάζα 61</w:t>
            </w:r>
            <w:r>
              <w:t>kg</w:t>
            </w:r>
            <w:r w:rsidRPr="00C757FC">
              <w:rPr>
                <w:lang w:val="el-GR"/>
              </w:rPr>
              <w:t>.</w:t>
            </w:r>
          </w:p>
          <w:p w14:paraId="7D9AD02F" w14:textId="77777777" w:rsidR="00C757FC" w:rsidRPr="00C757FC" w:rsidRDefault="00C757FC" w:rsidP="00C757FC">
            <w:pPr>
              <w:rPr>
                <w:lang w:val="el-GR"/>
              </w:rPr>
            </w:pPr>
            <w:r w:rsidRPr="00C757FC">
              <w:rPr>
                <w:lang w:val="el-GR"/>
              </w:rPr>
              <w:t>•</w:t>
            </w:r>
            <w:r w:rsidRPr="00C757FC">
              <w:rPr>
                <w:lang w:val="el-GR"/>
              </w:rPr>
              <w:tab/>
              <w:t>Σύστημα Κλεισίματος: Διαθέτει αφαιρούμενο καπάκι και γαλβανισμένο χαλύβδινο δακτύλιο (</w:t>
            </w:r>
            <w:r>
              <w:t>lever</w:t>
            </w:r>
            <w:r w:rsidRPr="00C757FC">
              <w:rPr>
                <w:lang w:val="el-GR"/>
              </w:rPr>
              <w:t xml:space="preserve"> </w:t>
            </w:r>
            <w:r>
              <w:t>locking</w:t>
            </w:r>
            <w:r w:rsidRPr="00C757FC">
              <w:rPr>
                <w:lang w:val="el-GR"/>
              </w:rPr>
              <w:t xml:space="preserve"> </w:t>
            </w:r>
            <w:r>
              <w:t>ring</w:t>
            </w:r>
            <w:r w:rsidRPr="00C757FC">
              <w:rPr>
                <w:lang w:val="el-GR"/>
              </w:rPr>
              <w:t>) για απόλυτη στεγανότητα και ασφάλεια.</w:t>
            </w:r>
          </w:p>
          <w:p w14:paraId="43C69E26" w14:textId="37318CE4" w:rsidR="00C757FC" w:rsidRPr="00C757FC" w:rsidRDefault="00C757FC" w:rsidP="00C757FC">
            <w:pPr>
              <w:rPr>
                <w:lang w:val="el-GR"/>
              </w:rPr>
            </w:pPr>
            <w:r w:rsidRPr="00C757FC">
              <w:rPr>
                <w:lang w:val="el-GR"/>
              </w:rPr>
              <w:t>•</w:t>
            </w:r>
            <w:r w:rsidRPr="00C757FC">
              <w:rPr>
                <w:lang w:val="el-GR"/>
              </w:rPr>
              <w:tab/>
              <w:t xml:space="preserve">Υλικό: Κατασκευασμένο από πολυαιθυλένιο </w:t>
            </w:r>
            <w:r w:rsidRPr="00C757FC">
              <w:rPr>
                <w:lang w:val="el-GR"/>
              </w:rPr>
              <w:lastRenderedPageBreak/>
              <w:t>υψηλής πυκνότητας (</w:t>
            </w:r>
            <w:r>
              <w:t>HDPE</w:t>
            </w:r>
            <w:r w:rsidRPr="00C757FC">
              <w:rPr>
                <w:lang w:val="el-GR"/>
              </w:rPr>
              <w:t>), ανθεκτικό σε χημικά και κρούσεις.</w:t>
            </w:r>
          </w:p>
          <w:p w14:paraId="548AF58B" w14:textId="7BD02835" w:rsidR="00054754" w:rsidRPr="00126AEC" w:rsidRDefault="00054754" w:rsidP="00085FAF">
            <w:pPr>
              <w:rPr>
                <w:lang w:val="el-GR"/>
              </w:rPr>
            </w:pPr>
          </w:p>
        </w:tc>
      </w:tr>
    </w:tbl>
    <w:p w14:paraId="39FCDE37" w14:textId="77777777" w:rsidR="00C36AAA" w:rsidRPr="001C30AD" w:rsidRDefault="00C36AAA">
      <w:pPr>
        <w:rPr>
          <w:lang w:val="el-GR"/>
        </w:rPr>
      </w:pPr>
    </w:p>
    <w:p w14:paraId="34E5BB46" w14:textId="77777777" w:rsidR="00C36AAA" w:rsidRPr="001C30AD" w:rsidRDefault="00C36AAA">
      <w:pPr>
        <w:rPr>
          <w:lang w:val="el-GR"/>
        </w:rPr>
      </w:pP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611"/>
        <w:gridCol w:w="4416"/>
      </w:tblGrid>
      <w:tr w:rsidR="00C36AAA" w14:paraId="36E959E2" w14:textId="77777777">
        <w:tblPrEx>
          <w:tblCellMar>
            <w:top w:w="0" w:type="dxa"/>
            <w:left w:w="0" w:type="dxa"/>
            <w:bottom w:w="0" w:type="dxa"/>
            <w:right w:w="0" w:type="dxa"/>
          </w:tblCellMar>
        </w:tblPrEx>
        <w:trPr>
          <w:trHeight w:val="300"/>
        </w:trPr>
        <w:tc>
          <w:tcPr>
            <w:tcW w:w="6000" w:type="dxa"/>
            <w:vAlign w:val="center"/>
          </w:tcPr>
          <w:p w14:paraId="6C4E375B" w14:textId="77777777" w:rsidR="00C36AAA" w:rsidRDefault="00000000">
            <w:r>
              <w:rPr>
                <w:rStyle w:val="bold"/>
              </w:rPr>
              <w:t>ΕΙΔΙΚΟΙ ΟΡΟΙ</w:t>
            </w:r>
          </w:p>
        </w:tc>
        <w:tc>
          <w:tcPr>
            <w:tcW w:w="6000" w:type="dxa"/>
            <w:vAlign w:val="center"/>
          </w:tcPr>
          <w:p w14:paraId="0FAE907A" w14:textId="77777777" w:rsidR="00C36AAA" w:rsidRDefault="00C36AAA"/>
        </w:tc>
      </w:tr>
    </w:tbl>
    <w:p w14:paraId="312A0A78" w14:textId="77777777" w:rsidR="00C36AAA" w:rsidRDefault="00C36AAA"/>
    <w:p w14:paraId="34E06F7E" w14:textId="77777777" w:rsidR="00C36AAA" w:rsidRDefault="00C36AAA"/>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223"/>
        <w:gridCol w:w="4804"/>
      </w:tblGrid>
      <w:tr w:rsidR="00C36AAA" w:rsidRPr="008E6331" w14:paraId="02C21347" w14:textId="77777777">
        <w:tblPrEx>
          <w:tblCellMar>
            <w:top w:w="0" w:type="dxa"/>
            <w:left w:w="0" w:type="dxa"/>
            <w:bottom w:w="0" w:type="dxa"/>
            <w:right w:w="0" w:type="dxa"/>
          </w:tblCellMar>
        </w:tblPrEx>
        <w:trPr>
          <w:trHeight w:val="300"/>
        </w:trPr>
        <w:tc>
          <w:tcPr>
            <w:tcW w:w="6000" w:type="dxa"/>
            <w:vAlign w:val="center"/>
          </w:tcPr>
          <w:p w14:paraId="2121FCB5" w14:textId="77777777" w:rsidR="00C36AAA" w:rsidRDefault="00000000">
            <w:r>
              <w:rPr>
                <w:rStyle w:val="bold"/>
              </w:rPr>
              <w:t>Τρόπος υποβολής προσφοράς</w:t>
            </w:r>
          </w:p>
        </w:tc>
        <w:tc>
          <w:tcPr>
            <w:tcW w:w="6000" w:type="dxa"/>
            <w:vAlign w:val="center"/>
          </w:tcPr>
          <w:p w14:paraId="2FE86D9E" w14:textId="77777777" w:rsidR="00C36AAA" w:rsidRPr="008E6331" w:rsidRDefault="00000000">
            <w:pPr>
              <w:rPr>
                <w:lang w:val="el-GR"/>
              </w:rPr>
            </w:pPr>
            <w:r w:rsidRPr="008E6331">
              <w:rPr>
                <w:lang w:val="el-GR"/>
              </w:rPr>
              <w:t xml:space="preserve">με χρήση της  πλατφόρμας </w:t>
            </w:r>
            <w:r>
              <w:t>iSupplies</w:t>
            </w:r>
            <w:r w:rsidRPr="008E6331">
              <w:rPr>
                <w:lang w:val="el-GR"/>
              </w:rPr>
              <w:t xml:space="preserve"> \</w:t>
            </w:r>
            <w:r>
              <w:t>n</w:t>
            </w:r>
            <w:r w:rsidRPr="008E6331">
              <w:rPr>
                <w:lang w:val="el-GR"/>
              </w:rPr>
              <w:t xml:space="preserve"> Προκειμένου να μπορέστε να συμμετέχετε και να υποβάλετε προσφορά, θα πρέπει να αποκτήσετε κωδικούς πρόσβασης για την εφαρμογή. \</w:t>
            </w:r>
            <w:r>
              <w:t>n</w:t>
            </w:r>
            <w:r w:rsidRPr="008E6331">
              <w:rPr>
                <w:lang w:val="el-GR"/>
              </w:rPr>
              <w:t xml:space="preserve"> Η εγγραφή στην πλατφόρμα </w:t>
            </w:r>
            <w:r>
              <w:t>iSupplies</w:t>
            </w:r>
            <w:r w:rsidRPr="008E6331">
              <w:rPr>
                <w:lang w:val="el-GR"/>
              </w:rPr>
              <w:t xml:space="preserve"> είναι δωρεάν και γίνεται είτε μέσω τηλεφώνου στην </w:t>
            </w:r>
            <w:r>
              <w:t>iSmart</w:t>
            </w:r>
            <w:r w:rsidRPr="008E6331">
              <w:rPr>
                <w:lang w:val="el-GR"/>
              </w:rPr>
              <w:t xml:space="preserve"> </w:t>
            </w:r>
            <w:r>
              <w:t>P</w:t>
            </w:r>
            <w:r w:rsidRPr="008E6331">
              <w:rPr>
                <w:lang w:val="el-GR"/>
              </w:rPr>
              <w:t>.</w:t>
            </w:r>
            <w:r>
              <w:t>C</w:t>
            </w:r>
            <w:r w:rsidRPr="008E6331">
              <w:rPr>
                <w:lang w:val="el-GR"/>
              </w:rPr>
              <w:t xml:space="preserve">. στο 2103601671, είτε συμπληρώνοντας τη σχετική φόρμα εγγραφής στη διεύθυνση: </w:t>
            </w:r>
            <w:r>
              <w:t>http</w:t>
            </w:r>
            <w:r w:rsidRPr="008E6331">
              <w:rPr>
                <w:lang w:val="el-GR"/>
              </w:rPr>
              <w:t>://</w:t>
            </w:r>
            <w:r>
              <w:t>isupplies</w:t>
            </w:r>
            <w:r w:rsidRPr="008E6331">
              <w:rPr>
                <w:lang w:val="el-GR"/>
              </w:rPr>
              <w:t>.</w:t>
            </w:r>
            <w:r>
              <w:t>gr</w:t>
            </w:r>
            <w:r w:rsidRPr="008E6331">
              <w:rPr>
                <w:lang w:val="el-GR"/>
              </w:rPr>
              <w:t>/</w:t>
            </w:r>
            <w:r>
              <w:t>auth</w:t>
            </w:r>
            <w:r w:rsidRPr="008E6331">
              <w:rPr>
                <w:lang w:val="el-GR"/>
              </w:rPr>
              <w:t>/</w:t>
            </w:r>
            <w:r>
              <w:t>register</w:t>
            </w:r>
            <w:r w:rsidRPr="008E6331">
              <w:rPr>
                <w:lang w:val="el-GR"/>
              </w:rPr>
              <w:t>. \</w:t>
            </w:r>
            <w:r>
              <w:t>n</w:t>
            </w:r>
            <w:r w:rsidRPr="008E6331">
              <w:rPr>
                <w:lang w:val="el-GR"/>
              </w:rPr>
              <w:t xml:space="preserve"> Για οποιαδήποτε περαιτέρω πληροφορία σχετικά με την πλατφόρμα </w:t>
            </w:r>
            <w:r>
              <w:t>iSupplies</w:t>
            </w:r>
            <w:r w:rsidRPr="008E6331">
              <w:rPr>
                <w:lang w:val="el-GR"/>
              </w:rPr>
              <w:t xml:space="preserve"> μπορείτε να απευθύνεστε στα ακόλουθα στοιχεία επικοινωνίας: </w:t>
            </w:r>
            <w:r>
              <w:t>email</w:t>
            </w:r>
            <w:r w:rsidRPr="008E6331">
              <w:rPr>
                <w:lang w:val="el-GR"/>
              </w:rPr>
              <w:t xml:space="preserve">: </w:t>
            </w:r>
            <w:r>
              <w:t>info</w:t>
            </w:r>
            <w:r w:rsidRPr="008E6331">
              <w:rPr>
                <w:lang w:val="el-GR"/>
              </w:rPr>
              <w:t>@</w:t>
            </w:r>
            <w:r>
              <w:t>isupplies</w:t>
            </w:r>
            <w:r w:rsidRPr="008E6331">
              <w:rPr>
                <w:lang w:val="el-GR"/>
              </w:rPr>
              <w:t>.</w:t>
            </w:r>
            <w:r>
              <w:t>gr</w:t>
            </w:r>
            <w:r w:rsidRPr="008E6331">
              <w:rPr>
                <w:lang w:val="el-GR"/>
              </w:rPr>
              <w:t>, τηλ: 2103601671.</w:t>
            </w:r>
          </w:p>
        </w:tc>
      </w:tr>
    </w:tbl>
    <w:p w14:paraId="6A6A4C34" w14:textId="77777777" w:rsidR="00C36AAA" w:rsidRDefault="00000000">
      <w:pPr>
        <w:pStyle w:val="aligncenter"/>
      </w:pPr>
      <w:r>
        <w:rPr>
          <w:rStyle w:val="bold"/>
        </w:rPr>
        <w:t>ΠΙΝΑΚΑΣ ΕΙΔΩΝ - ΤΙΜΩΝ</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932"/>
        <w:gridCol w:w="1419"/>
        <w:gridCol w:w="2173"/>
        <w:gridCol w:w="1554"/>
        <w:gridCol w:w="1375"/>
        <w:gridCol w:w="1574"/>
      </w:tblGrid>
      <w:tr w:rsidR="00C36AAA" w14:paraId="6964740A" w14:textId="77777777">
        <w:tblPrEx>
          <w:tblCellMar>
            <w:top w:w="0" w:type="dxa"/>
            <w:left w:w="0" w:type="dxa"/>
            <w:bottom w:w="0" w:type="dxa"/>
            <w:right w:w="0" w:type="dxa"/>
          </w:tblCellMar>
        </w:tblPrEx>
        <w:trPr>
          <w:trHeight w:val="300"/>
        </w:trPr>
        <w:tc>
          <w:tcPr>
            <w:tcW w:w="4000" w:type="dxa"/>
            <w:vAlign w:val="center"/>
          </w:tcPr>
          <w:p w14:paraId="0AFA56B1" w14:textId="77777777" w:rsidR="00C36AAA" w:rsidRDefault="00000000">
            <w:pPr>
              <w:pStyle w:val="aligncenter"/>
            </w:pPr>
            <w:r>
              <w:rPr>
                <w:rStyle w:val="bold"/>
              </w:rPr>
              <w:t>Α/Α</w:t>
            </w:r>
          </w:p>
        </w:tc>
        <w:tc>
          <w:tcPr>
            <w:tcW w:w="4000" w:type="dxa"/>
            <w:vAlign w:val="center"/>
          </w:tcPr>
          <w:p w14:paraId="40DC68B7" w14:textId="77777777" w:rsidR="00C36AAA" w:rsidRDefault="00000000">
            <w:pPr>
              <w:pStyle w:val="aligncenter"/>
            </w:pPr>
            <w:r>
              <w:rPr>
                <w:rStyle w:val="bold"/>
              </w:rPr>
              <w:t>ΚΩΔΙΚΟΣ</w:t>
            </w:r>
          </w:p>
        </w:tc>
        <w:tc>
          <w:tcPr>
            <w:tcW w:w="4000" w:type="dxa"/>
            <w:vAlign w:val="center"/>
          </w:tcPr>
          <w:p w14:paraId="62AA18F5" w14:textId="77777777" w:rsidR="00C36AAA" w:rsidRDefault="00000000">
            <w:pPr>
              <w:pStyle w:val="aligncenter"/>
            </w:pPr>
            <w:r>
              <w:rPr>
                <w:rStyle w:val="bold"/>
              </w:rPr>
              <w:t>ΕΙΔΟΣ</w:t>
            </w:r>
          </w:p>
        </w:tc>
        <w:tc>
          <w:tcPr>
            <w:tcW w:w="4000" w:type="dxa"/>
            <w:vAlign w:val="center"/>
          </w:tcPr>
          <w:p w14:paraId="328C5F19" w14:textId="77777777" w:rsidR="00C36AAA" w:rsidRDefault="00000000">
            <w:pPr>
              <w:pStyle w:val="aligncenter"/>
            </w:pPr>
            <w:r>
              <w:rPr>
                <w:rStyle w:val="bold"/>
              </w:rPr>
              <w:t>ΜΟΝΑΔΑ ΜΕΤΡΗΣΗΣ</w:t>
            </w:r>
          </w:p>
        </w:tc>
        <w:tc>
          <w:tcPr>
            <w:tcW w:w="4000" w:type="dxa"/>
            <w:vAlign w:val="center"/>
          </w:tcPr>
          <w:p w14:paraId="4E2911BB" w14:textId="77777777" w:rsidR="00C36AAA" w:rsidRDefault="00000000">
            <w:pPr>
              <w:pStyle w:val="aligncenter"/>
            </w:pPr>
            <w:r>
              <w:rPr>
                <w:rStyle w:val="bold"/>
              </w:rPr>
              <w:t>Ανώτατη Τιμή Μονάδας</w:t>
            </w:r>
          </w:p>
        </w:tc>
        <w:tc>
          <w:tcPr>
            <w:tcW w:w="4000" w:type="dxa"/>
            <w:vAlign w:val="center"/>
          </w:tcPr>
          <w:p w14:paraId="189A0FFF" w14:textId="77777777" w:rsidR="00C36AAA" w:rsidRDefault="00000000">
            <w:pPr>
              <w:pStyle w:val="aligncenter"/>
            </w:pPr>
            <w:r>
              <w:rPr>
                <w:rStyle w:val="bold"/>
              </w:rPr>
              <w:t>ΣΥΝΟΛΙΚΗ ΠΟΣΟΤΗΤΑ</w:t>
            </w:r>
          </w:p>
        </w:tc>
      </w:tr>
      <w:tr w:rsidR="00C36AAA" w14:paraId="65D979CC" w14:textId="77777777">
        <w:tblPrEx>
          <w:tblCellMar>
            <w:top w:w="0" w:type="dxa"/>
            <w:left w:w="0" w:type="dxa"/>
            <w:bottom w:w="0" w:type="dxa"/>
            <w:right w:w="0" w:type="dxa"/>
          </w:tblCellMar>
        </w:tblPrEx>
        <w:trPr>
          <w:trHeight w:val="300"/>
        </w:trPr>
        <w:tc>
          <w:tcPr>
            <w:tcW w:w="4000" w:type="dxa"/>
            <w:vAlign w:val="center"/>
          </w:tcPr>
          <w:p w14:paraId="4DC48BA2" w14:textId="77777777" w:rsidR="00C36AAA" w:rsidRDefault="00000000">
            <w:r>
              <w:t xml:space="preserve"> 1</w:t>
            </w:r>
          </w:p>
        </w:tc>
        <w:tc>
          <w:tcPr>
            <w:tcW w:w="4000" w:type="dxa"/>
            <w:vAlign w:val="center"/>
          </w:tcPr>
          <w:p w14:paraId="082DA431" w14:textId="77777777" w:rsidR="00C36AAA" w:rsidRDefault="00000000">
            <w:r>
              <w:t xml:space="preserve"> </w:t>
            </w:r>
          </w:p>
        </w:tc>
        <w:tc>
          <w:tcPr>
            <w:tcW w:w="4000" w:type="dxa"/>
            <w:vAlign w:val="center"/>
          </w:tcPr>
          <w:p w14:paraId="5A009336" w14:textId="77777777" w:rsidR="00C36AAA" w:rsidRDefault="00000000">
            <w:r>
              <w:t xml:space="preserve"> Γάντια χημειοπροστασίας, μη αποστειρωμένα</w:t>
            </w:r>
          </w:p>
          <w:p w14:paraId="631C6D49" w14:textId="77777777" w:rsidR="00C36AAA" w:rsidRDefault="00000000">
            <w:r>
              <w:t xml:space="preserve"> </w:t>
            </w:r>
          </w:p>
        </w:tc>
        <w:tc>
          <w:tcPr>
            <w:tcW w:w="4000" w:type="dxa"/>
            <w:vAlign w:val="center"/>
          </w:tcPr>
          <w:p w14:paraId="54996E39" w14:textId="77777777" w:rsidR="00C36AAA" w:rsidRDefault="00000000">
            <w:r>
              <w:t xml:space="preserve"> Τεμάχιο</w:t>
            </w:r>
          </w:p>
        </w:tc>
        <w:tc>
          <w:tcPr>
            <w:tcW w:w="4000" w:type="dxa"/>
            <w:vAlign w:val="center"/>
          </w:tcPr>
          <w:p w14:paraId="1D265F58" w14:textId="77777777" w:rsidR="00C36AAA" w:rsidRDefault="00000000">
            <w:r>
              <w:t xml:space="preserve"> -</w:t>
            </w:r>
          </w:p>
        </w:tc>
        <w:tc>
          <w:tcPr>
            <w:tcW w:w="4000" w:type="dxa"/>
            <w:vAlign w:val="center"/>
          </w:tcPr>
          <w:p w14:paraId="64247641" w14:textId="77777777" w:rsidR="00C36AAA" w:rsidRDefault="00000000">
            <w:r>
              <w:t xml:space="preserve"> 1.000</w:t>
            </w:r>
          </w:p>
        </w:tc>
      </w:tr>
      <w:tr w:rsidR="00C36AAA" w14:paraId="5D4792A6" w14:textId="77777777">
        <w:tblPrEx>
          <w:tblCellMar>
            <w:top w:w="0" w:type="dxa"/>
            <w:left w:w="0" w:type="dxa"/>
            <w:bottom w:w="0" w:type="dxa"/>
            <w:right w:w="0" w:type="dxa"/>
          </w:tblCellMar>
        </w:tblPrEx>
        <w:trPr>
          <w:trHeight w:val="300"/>
        </w:trPr>
        <w:tc>
          <w:tcPr>
            <w:tcW w:w="4000" w:type="dxa"/>
            <w:vAlign w:val="center"/>
          </w:tcPr>
          <w:p w14:paraId="63226D4F" w14:textId="77777777" w:rsidR="00C36AAA" w:rsidRDefault="00000000">
            <w:r>
              <w:t xml:space="preserve"> 2</w:t>
            </w:r>
          </w:p>
        </w:tc>
        <w:tc>
          <w:tcPr>
            <w:tcW w:w="4000" w:type="dxa"/>
            <w:vAlign w:val="center"/>
          </w:tcPr>
          <w:p w14:paraId="3AC8669C" w14:textId="77777777" w:rsidR="00C36AAA" w:rsidRDefault="00000000">
            <w:r>
              <w:t xml:space="preserve"> </w:t>
            </w:r>
          </w:p>
        </w:tc>
        <w:tc>
          <w:tcPr>
            <w:tcW w:w="4000" w:type="dxa"/>
            <w:vAlign w:val="center"/>
          </w:tcPr>
          <w:p w14:paraId="351552A1" w14:textId="77777777" w:rsidR="00C36AAA" w:rsidRDefault="00000000">
            <w:r>
              <w:t xml:space="preserve"> Γάντια χημειοπροστασίας, αποστειρωμένα</w:t>
            </w:r>
          </w:p>
          <w:p w14:paraId="0E0FA9CE" w14:textId="77777777" w:rsidR="00C36AAA" w:rsidRDefault="00000000">
            <w:r>
              <w:t xml:space="preserve"> </w:t>
            </w:r>
          </w:p>
        </w:tc>
        <w:tc>
          <w:tcPr>
            <w:tcW w:w="4000" w:type="dxa"/>
            <w:vAlign w:val="center"/>
          </w:tcPr>
          <w:p w14:paraId="09F209F9" w14:textId="77777777" w:rsidR="00C36AAA" w:rsidRDefault="00000000">
            <w:r>
              <w:t xml:space="preserve"> Τεμάχιο</w:t>
            </w:r>
          </w:p>
        </w:tc>
        <w:tc>
          <w:tcPr>
            <w:tcW w:w="4000" w:type="dxa"/>
            <w:vAlign w:val="center"/>
          </w:tcPr>
          <w:p w14:paraId="25754989" w14:textId="77777777" w:rsidR="00C36AAA" w:rsidRDefault="00000000">
            <w:r>
              <w:t xml:space="preserve"> -</w:t>
            </w:r>
          </w:p>
        </w:tc>
        <w:tc>
          <w:tcPr>
            <w:tcW w:w="4000" w:type="dxa"/>
            <w:vAlign w:val="center"/>
          </w:tcPr>
          <w:p w14:paraId="1F92C977" w14:textId="77777777" w:rsidR="00C36AAA" w:rsidRDefault="00000000">
            <w:r>
              <w:t xml:space="preserve"> 500</w:t>
            </w:r>
          </w:p>
        </w:tc>
      </w:tr>
      <w:tr w:rsidR="00C36AAA" w14:paraId="6E7BD9E9" w14:textId="77777777">
        <w:tblPrEx>
          <w:tblCellMar>
            <w:top w:w="0" w:type="dxa"/>
            <w:left w:w="0" w:type="dxa"/>
            <w:bottom w:w="0" w:type="dxa"/>
            <w:right w:w="0" w:type="dxa"/>
          </w:tblCellMar>
        </w:tblPrEx>
        <w:trPr>
          <w:trHeight w:val="300"/>
        </w:trPr>
        <w:tc>
          <w:tcPr>
            <w:tcW w:w="4000" w:type="dxa"/>
            <w:vAlign w:val="center"/>
          </w:tcPr>
          <w:p w14:paraId="1DD1E1E5" w14:textId="77777777" w:rsidR="00C36AAA" w:rsidRDefault="00000000">
            <w:r>
              <w:t xml:space="preserve"> 3</w:t>
            </w:r>
          </w:p>
        </w:tc>
        <w:tc>
          <w:tcPr>
            <w:tcW w:w="4000" w:type="dxa"/>
            <w:vAlign w:val="center"/>
          </w:tcPr>
          <w:p w14:paraId="17D3BDC6" w14:textId="77777777" w:rsidR="00C36AAA" w:rsidRDefault="00000000">
            <w:r>
              <w:t xml:space="preserve"> </w:t>
            </w:r>
          </w:p>
        </w:tc>
        <w:tc>
          <w:tcPr>
            <w:tcW w:w="4000" w:type="dxa"/>
            <w:vAlign w:val="center"/>
          </w:tcPr>
          <w:p w14:paraId="31241585" w14:textId="77777777" w:rsidR="00C36AAA" w:rsidRPr="008E6331" w:rsidRDefault="00000000">
            <w:pPr>
              <w:rPr>
                <w:lang w:val="el-GR"/>
              </w:rPr>
            </w:pPr>
            <w:r w:rsidRPr="008E6331">
              <w:rPr>
                <w:lang w:val="el-GR"/>
              </w:rPr>
              <w:t xml:space="preserve"> Σάκοι για κυτταροστατικά και φωτοευαίσθητα φάρμακα 500 </w:t>
            </w:r>
            <w:r>
              <w:t>ml</w:t>
            </w:r>
          </w:p>
          <w:p w14:paraId="505A58D2" w14:textId="77777777" w:rsidR="00C36AAA" w:rsidRPr="008E6331" w:rsidRDefault="00000000">
            <w:pPr>
              <w:rPr>
                <w:lang w:val="el-GR"/>
              </w:rPr>
            </w:pPr>
            <w:r w:rsidRPr="008E6331">
              <w:rPr>
                <w:lang w:val="el-GR"/>
              </w:rPr>
              <w:t xml:space="preserve"> </w:t>
            </w:r>
          </w:p>
        </w:tc>
        <w:tc>
          <w:tcPr>
            <w:tcW w:w="4000" w:type="dxa"/>
            <w:vAlign w:val="center"/>
          </w:tcPr>
          <w:p w14:paraId="350E5166" w14:textId="77777777" w:rsidR="00C36AAA" w:rsidRDefault="00000000">
            <w:r w:rsidRPr="008E6331">
              <w:rPr>
                <w:lang w:val="el-GR"/>
              </w:rPr>
              <w:t xml:space="preserve"> </w:t>
            </w:r>
            <w:r>
              <w:t>Τεμάχιο</w:t>
            </w:r>
          </w:p>
        </w:tc>
        <w:tc>
          <w:tcPr>
            <w:tcW w:w="4000" w:type="dxa"/>
            <w:vAlign w:val="center"/>
          </w:tcPr>
          <w:p w14:paraId="0155791F" w14:textId="77777777" w:rsidR="00C36AAA" w:rsidRDefault="00000000">
            <w:r>
              <w:t xml:space="preserve"> -</w:t>
            </w:r>
          </w:p>
        </w:tc>
        <w:tc>
          <w:tcPr>
            <w:tcW w:w="4000" w:type="dxa"/>
            <w:vAlign w:val="center"/>
          </w:tcPr>
          <w:p w14:paraId="47143D2E" w14:textId="77777777" w:rsidR="00C36AAA" w:rsidRDefault="00000000">
            <w:r>
              <w:t xml:space="preserve"> 100</w:t>
            </w:r>
          </w:p>
        </w:tc>
      </w:tr>
      <w:tr w:rsidR="00C36AAA" w14:paraId="0DC3164A" w14:textId="77777777">
        <w:tblPrEx>
          <w:tblCellMar>
            <w:top w:w="0" w:type="dxa"/>
            <w:left w:w="0" w:type="dxa"/>
            <w:bottom w:w="0" w:type="dxa"/>
            <w:right w:w="0" w:type="dxa"/>
          </w:tblCellMar>
        </w:tblPrEx>
        <w:trPr>
          <w:trHeight w:val="300"/>
        </w:trPr>
        <w:tc>
          <w:tcPr>
            <w:tcW w:w="4000" w:type="dxa"/>
            <w:vAlign w:val="center"/>
          </w:tcPr>
          <w:p w14:paraId="2063C0E6" w14:textId="77777777" w:rsidR="00C36AAA" w:rsidRDefault="00000000">
            <w:r>
              <w:t xml:space="preserve"> 4</w:t>
            </w:r>
          </w:p>
        </w:tc>
        <w:tc>
          <w:tcPr>
            <w:tcW w:w="4000" w:type="dxa"/>
            <w:vAlign w:val="center"/>
          </w:tcPr>
          <w:p w14:paraId="2DEBF7C5" w14:textId="77777777" w:rsidR="00C36AAA" w:rsidRDefault="00000000">
            <w:r>
              <w:t xml:space="preserve"> </w:t>
            </w:r>
          </w:p>
        </w:tc>
        <w:tc>
          <w:tcPr>
            <w:tcW w:w="4000" w:type="dxa"/>
            <w:vAlign w:val="center"/>
          </w:tcPr>
          <w:p w14:paraId="508D0D98" w14:textId="77777777" w:rsidR="00C36AAA" w:rsidRPr="008E6331" w:rsidRDefault="00000000">
            <w:pPr>
              <w:rPr>
                <w:lang w:val="el-GR"/>
              </w:rPr>
            </w:pPr>
            <w:r w:rsidRPr="008E6331">
              <w:rPr>
                <w:lang w:val="el-GR"/>
              </w:rPr>
              <w:t xml:space="preserve"> Σάκοι για κυτταροστατικά και φωτοευαίσθητα φάρμακα 1000 </w:t>
            </w:r>
            <w:r>
              <w:t>ml</w:t>
            </w:r>
          </w:p>
          <w:p w14:paraId="4E4F4F91" w14:textId="77777777" w:rsidR="00C36AAA" w:rsidRPr="008E6331" w:rsidRDefault="00000000">
            <w:pPr>
              <w:rPr>
                <w:lang w:val="el-GR"/>
              </w:rPr>
            </w:pPr>
            <w:r w:rsidRPr="008E6331">
              <w:rPr>
                <w:lang w:val="el-GR"/>
              </w:rPr>
              <w:t xml:space="preserve"> </w:t>
            </w:r>
          </w:p>
        </w:tc>
        <w:tc>
          <w:tcPr>
            <w:tcW w:w="4000" w:type="dxa"/>
            <w:vAlign w:val="center"/>
          </w:tcPr>
          <w:p w14:paraId="53AC553A" w14:textId="77777777" w:rsidR="00C36AAA" w:rsidRDefault="00000000">
            <w:r w:rsidRPr="008E6331">
              <w:rPr>
                <w:lang w:val="el-GR"/>
              </w:rPr>
              <w:t xml:space="preserve"> </w:t>
            </w:r>
            <w:r>
              <w:t>Τεμάχιο</w:t>
            </w:r>
          </w:p>
        </w:tc>
        <w:tc>
          <w:tcPr>
            <w:tcW w:w="4000" w:type="dxa"/>
            <w:vAlign w:val="center"/>
          </w:tcPr>
          <w:p w14:paraId="154E6CF6" w14:textId="77777777" w:rsidR="00C36AAA" w:rsidRDefault="00000000">
            <w:r>
              <w:t xml:space="preserve"> -</w:t>
            </w:r>
          </w:p>
        </w:tc>
        <w:tc>
          <w:tcPr>
            <w:tcW w:w="4000" w:type="dxa"/>
            <w:vAlign w:val="center"/>
          </w:tcPr>
          <w:p w14:paraId="7CB6D981" w14:textId="77777777" w:rsidR="00C36AAA" w:rsidRDefault="00000000">
            <w:r>
              <w:t xml:space="preserve"> 100</w:t>
            </w:r>
          </w:p>
        </w:tc>
      </w:tr>
      <w:tr w:rsidR="00C36AAA" w14:paraId="09B8AD4E" w14:textId="77777777">
        <w:tblPrEx>
          <w:tblCellMar>
            <w:top w:w="0" w:type="dxa"/>
            <w:left w:w="0" w:type="dxa"/>
            <w:bottom w:w="0" w:type="dxa"/>
            <w:right w:w="0" w:type="dxa"/>
          </w:tblCellMar>
        </w:tblPrEx>
        <w:trPr>
          <w:trHeight w:val="300"/>
        </w:trPr>
        <w:tc>
          <w:tcPr>
            <w:tcW w:w="4000" w:type="dxa"/>
            <w:vAlign w:val="center"/>
          </w:tcPr>
          <w:p w14:paraId="103AC211" w14:textId="77777777" w:rsidR="00C36AAA" w:rsidRDefault="00000000">
            <w:r>
              <w:t xml:space="preserve"> 5</w:t>
            </w:r>
          </w:p>
        </w:tc>
        <w:tc>
          <w:tcPr>
            <w:tcW w:w="4000" w:type="dxa"/>
            <w:vAlign w:val="center"/>
          </w:tcPr>
          <w:p w14:paraId="3933CDF5" w14:textId="77777777" w:rsidR="00C36AAA" w:rsidRDefault="00000000">
            <w:r>
              <w:t xml:space="preserve"> </w:t>
            </w:r>
          </w:p>
        </w:tc>
        <w:tc>
          <w:tcPr>
            <w:tcW w:w="4000" w:type="dxa"/>
            <w:vAlign w:val="center"/>
          </w:tcPr>
          <w:p w14:paraId="13710A4C" w14:textId="77777777" w:rsidR="00C36AAA" w:rsidRPr="008E6331" w:rsidRDefault="00000000">
            <w:pPr>
              <w:rPr>
                <w:lang w:val="el-GR"/>
              </w:rPr>
            </w:pPr>
            <w:r w:rsidRPr="008E6331">
              <w:rPr>
                <w:lang w:val="el-GR"/>
              </w:rPr>
              <w:t xml:space="preserve"> Γάζινα τολύπια μη ακτινοσκιερά 30Χ30 </w:t>
            </w:r>
            <w:r>
              <w:t>cm</w:t>
            </w:r>
          </w:p>
          <w:p w14:paraId="72A4B45D" w14:textId="77777777" w:rsidR="00C36AAA" w:rsidRPr="008E6331" w:rsidRDefault="00000000">
            <w:pPr>
              <w:rPr>
                <w:lang w:val="el-GR"/>
              </w:rPr>
            </w:pPr>
            <w:r w:rsidRPr="008E6331">
              <w:rPr>
                <w:lang w:val="el-GR"/>
              </w:rPr>
              <w:t xml:space="preserve"> </w:t>
            </w:r>
          </w:p>
        </w:tc>
        <w:tc>
          <w:tcPr>
            <w:tcW w:w="4000" w:type="dxa"/>
            <w:vAlign w:val="center"/>
          </w:tcPr>
          <w:p w14:paraId="33A83AD0" w14:textId="77777777" w:rsidR="00C36AAA" w:rsidRDefault="00000000">
            <w:r w:rsidRPr="008E6331">
              <w:rPr>
                <w:lang w:val="el-GR"/>
              </w:rPr>
              <w:t xml:space="preserve"> </w:t>
            </w:r>
            <w:r>
              <w:t>Τεμάχιο</w:t>
            </w:r>
          </w:p>
        </w:tc>
        <w:tc>
          <w:tcPr>
            <w:tcW w:w="4000" w:type="dxa"/>
            <w:vAlign w:val="center"/>
          </w:tcPr>
          <w:p w14:paraId="57E50E1C" w14:textId="77777777" w:rsidR="00C36AAA" w:rsidRDefault="00000000">
            <w:r>
              <w:t xml:space="preserve"> -</w:t>
            </w:r>
          </w:p>
        </w:tc>
        <w:tc>
          <w:tcPr>
            <w:tcW w:w="4000" w:type="dxa"/>
            <w:vAlign w:val="center"/>
          </w:tcPr>
          <w:p w14:paraId="095B2C21" w14:textId="77777777" w:rsidR="00C36AAA" w:rsidRDefault="00000000">
            <w:r>
              <w:t xml:space="preserve"> 1.000</w:t>
            </w:r>
          </w:p>
        </w:tc>
      </w:tr>
      <w:tr w:rsidR="00C36AAA" w14:paraId="6ED854D1" w14:textId="77777777">
        <w:tblPrEx>
          <w:tblCellMar>
            <w:top w:w="0" w:type="dxa"/>
            <w:left w:w="0" w:type="dxa"/>
            <w:bottom w:w="0" w:type="dxa"/>
            <w:right w:w="0" w:type="dxa"/>
          </w:tblCellMar>
        </w:tblPrEx>
        <w:trPr>
          <w:trHeight w:val="300"/>
        </w:trPr>
        <w:tc>
          <w:tcPr>
            <w:tcW w:w="4000" w:type="dxa"/>
            <w:vAlign w:val="center"/>
          </w:tcPr>
          <w:p w14:paraId="0CDD4F79" w14:textId="77777777" w:rsidR="00C36AAA" w:rsidRDefault="00000000">
            <w:r>
              <w:t xml:space="preserve"> 6</w:t>
            </w:r>
          </w:p>
        </w:tc>
        <w:tc>
          <w:tcPr>
            <w:tcW w:w="4000" w:type="dxa"/>
            <w:vAlign w:val="center"/>
          </w:tcPr>
          <w:p w14:paraId="213E8909" w14:textId="77777777" w:rsidR="00C36AAA" w:rsidRDefault="00000000">
            <w:r>
              <w:t xml:space="preserve"> </w:t>
            </w:r>
          </w:p>
        </w:tc>
        <w:tc>
          <w:tcPr>
            <w:tcW w:w="4000" w:type="dxa"/>
            <w:vAlign w:val="center"/>
          </w:tcPr>
          <w:p w14:paraId="771BDAF5" w14:textId="77777777" w:rsidR="00C36AAA" w:rsidRPr="008E6331" w:rsidRDefault="00000000">
            <w:pPr>
              <w:rPr>
                <w:lang w:val="el-GR"/>
              </w:rPr>
            </w:pPr>
            <w:r w:rsidRPr="008E6331">
              <w:rPr>
                <w:lang w:val="el-GR"/>
              </w:rPr>
              <w:t xml:space="preserve"> Σύριγγες πλαστικές 10</w:t>
            </w:r>
            <w:r>
              <w:t>ml</w:t>
            </w:r>
            <w:r w:rsidRPr="008E6331">
              <w:rPr>
                <w:lang w:val="el-GR"/>
              </w:rPr>
              <w:t xml:space="preserve"> με </w:t>
            </w:r>
            <w:r>
              <w:t>luer</w:t>
            </w:r>
            <w:r w:rsidRPr="008E6331">
              <w:rPr>
                <w:lang w:val="el-GR"/>
              </w:rPr>
              <w:t xml:space="preserve"> </w:t>
            </w:r>
            <w:r>
              <w:t>lock</w:t>
            </w:r>
            <w:r w:rsidRPr="008E6331">
              <w:rPr>
                <w:lang w:val="el-GR"/>
              </w:rPr>
              <w:t xml:space="preserve"> χωρίς βελόνη</w:t>
            </w:r>
          </w:p>
          <w:p w14:paraId="02ABEE28" w14:textId="77777777" w:rsidR="00C36AAA" w:rsidRPr="008E6331" w:rsidRDefault="00000000">
            <w:pPr>
              <w:rPr>
                <w:lang w:val="el-GR"/>
              </w:rPr>
            </w:pPr>
            <w:r w:rsidRPr="008E6331">
              <w:rPr>
                <w:lang w:val="el-GR"/>
              </w:rPr>
              <w:t xml:space="preserve"> </w:t>
            </w:r>
          </w:p>
        </w:tc>
        <w:tc>
          <w:tcPr>
            <w:tcW w:w="4000" w:type="dxa"/>
            <w:vAlign w:val="center"/>
          </w:tcPr>
          <w:p w14:paraId="18DC1F78" w14:textId="77777777" w:rsidR="00C36AAA" w:rsidRDefault="00000000">
            <w:r w:rsidRPr="008E6331">
              <w:rPr>
                <w:lang w:val="el-GR"/>
              </w:rPr>
              <w:t xml:space="preserve"> </w:t>
            </w:r>
            <w:r>
              <w:t>Τεμάχιο</w:t>
            </w:r>
          </w:p>
        </w:tc>
        <w:tc>
          <w:tcPr>
            <w:tcW w:w="4000" w:type="dxa"/>
            <w:vAlign w:val="center"/>
          </w:tcPr>
          <w:p w14:paraId="4FAFF525" w14:textId="77777777" w:rsidR="00C36AAA" w:rsidRDefault="00000000">
            <w:r>
              <w:t xml:space="preserve"> -</w:t>
            </w:r>
          </w:p>
        </w:tc>
        <w:tc>
          <w:tcPr>
            <w:tcW w:w="4000" w:type="dxa"/>
            <w:vAlign w:val="center"/>
          </w:tcPr>
          <w:p w14:paraId="2C5C5FEA" w14:textId="77777777" w:rsidR="00C36AAA" w:rsidRDefault="00000000">
            <w:r>
              <w:t xml:space="preserve"> 500</w:t>
            </w:r>
          </w:p>
        </w:tc>
      </w:tr>
      <w:tr w:rsidR="00C36AAA" w14:paraId="41678BE7" w14:textId="77777777">
        <w:tblPrEx>
          <w:tblCellMar>
            <w:top w:w="0" w:type="dxa"/>
            <w:left w:w="0" w:type="dxa"/>
            <w:bottom w:w="0" w:type="dxa"/>
            <w:right w:w="0" w:type="dxa"/>
          </w:tblCellMar>
        </w:tblPrEx>
        <w:trPr>
          <w:trHeight w:val="300"/>
        </w:trPr>
        <w:tc>
          <w:tcPr>
            <w:tcW w:w="4000" w:type="dxa"/>
            <w:vAlign w:val="center"/>
          </w:tcPr>
          <w:p w14:paraId="7C3ADAB2" w14:textId="77777777" w:rsidR="00C36AAA" w:rsidRDefault="00000000">
            <w:r>
              <w:t xml:space="preserve"> 7</w:t>
            </w:r>
          </w:p>
        </w:tc>
        <w:tc>
          <w:tcPr>
            <w:tcW w:w="4000" w:type="dxa"/>
            <w:vAlign w:val="center"/>
          </w:tcPr>
          <w:p w14:paraId="78E4D9C5" w14:textId="77777777" w:rsidR="00C36AAA" w:rsidRDefault="00000000">
            <w:r>
              <w:t xml:space="preserve"> </w:t>
            </w:r>
          </w:p>
        </w:tc>
        <w:tc>
          <w:tcPr>
            <w:tcW w:w="4000" w:type="dxa"/>
            <w:vAlign w:val="center"/>
          </w:tcPr>
          <w:p w14:paraId="7E834530" w14:textId="77777777" w:rsidR="00C36AAA" w:rsidRPr="008E6331" w:rsidRDefault="00000000">
            <w:pPr>
              <w:rPr>
                <w:lang w:val="el-GR"/>
              </w:rPr>
            </w:pPr>
            <w:r w:rsidRPr="008E6331">
              <w:rPr>
                <w:lang w:val="el-GR"/>
              </w:rPr>
              <w:t xml:space="preserve"> Σύριγγες πλαστικές 20</w:t>
            </w:r>
            <w:r>
              <w:t>ml</w:t>
            </w:r>
            <w:r w:rsidRPr="008E6331">
              <w:rPr>
                <w:lang w:val="el-GR"/>
              </w:rPr>
              <w:t xml:space="preserve"> με </w:t>
            </w:r>
            <w:r>
              <w:t>luer</w:t>
            </w:r>
            <w:r w:rsidRPr="008E6331">
              <w:rPr>
                <w:lang w:val="el-GR"/>
              </w:rPr>
              <w:t xml:space="preserve"> </w:t>
            </w:r>
            <w:r>
              <w:t>lock</w:t>
            </w:r>
            <w:r w:rsidRPr="008E6331">
              <w:rPr>
                <w:lang w:val="el-GR"/>
              </w:rPr>
              <w:t xml:space="preserve"> χωρίς </w:t>
            </w:r>
            <w:r w:rsidRPr="008E6331">
              <w:rPr>
                <w:lang w:val="el-GR"/>
              </w:rPr>
              <w:lastRenderedPageBreak/>
              <w:t>βελόνη</w:t>
            </w:r>
          </w:p>
          <w:p w14:paraId="0D022E90" w14:textId="77777777" w:rsidR="00C36AAA" w:rsidRPr="008E6331" w:rsidRDefault="00000000">
            <w:pPr>
              <w:rPr>
                <w:lang w:val="el-GR"/>
              </w:rPr>
            </w:pPr>
            <w:r w:rsidRPr="008E6331">
              <w:rPr>
                <w:lang w:val="el-GR"/>
              </w:rPr>
              <w:t xml:space="preserve"> </w:t>
            </w:r>
          </w:p>
        </w:tc>
        <w:tc>
          <w:tcPr>
            <w:tcW w:w="4000" w:type="dxa"/>
            <w:vAlign w:val="center"/>
          </w:tcPr>
          <w:p w14:paraId="27C101FC" w14:textId="77777777" w:rsidR="00C36AAA" w:rsidRDefault="00000000">
            <w:r w:rsidRPr="008E6331">
              <w:rPr>
                <w:lang w:val="el-GR"/>
              </w:rPr>
              <w:lastRenderedPageBreak/>
              <w:t xml:space="preserve"> </w:t>
            </w:r>
            <w:r>
              <w:t>Τεμάχιο</w:t>
            </w:r>
          </w:p>
        </w:tc>
        <w:tc>
          <w:tcPr>
            <w:tcW w:w="4000" w:type="dxa"/>
            <w:vAlign w:val="center"/>
          </w:tcPr>
          <w:p w14:paraId="3275F8D0" w14:textId="77777777" w:rsidR="00C36AAA" w:rsidRDefault="00000000">
            <w:r>
              <w:t xml:space="preserve"> -</w:t>
            </w:r>
          </w:p>
        </w:tc>
        <w:tc>
          <w:tcPr>
            <w:tcW w:w="4000" w:type="dxa"/>
            <w:vAlign w:val="center"/>
          </w:tcPr>
          <w:p w14:paraId="72D71C5A" w14:textId="77777777" w:rsidR="00C36AAA" w:rsidRDefault="00000000">
            <w:r>
              <w:t xml:space="preserve"> 400</w:t>
            </w:r>
          </w:p>
        </w:tc>
      </w:tr>
      <w:tr w:rsidR="00C36AAA" w14:paraId="4444A950" w14:textId="77777777">
        <w:tblPrEx>
          <w:tblCellMar>
            <w:top w:w="0" w:type="dxa"/>
            <w:left w:w="0" w:type="dxa"/>
            <w:bottom w:w="0" w:type="dxa"/>
            <w:right w:w="0" w:type="dxa"/>
          </w:tblCellMar>
        </w:tblPrEx>
        <w:trPr>
          <w:trHeight w:val="300"/>
        </w:trPr>
        <w:tc>
          <w:tcPr>
            <w:tcW w:w="4000" w:type="dxa"/>
            <w:vAlign w:val="center"/>
          </w:tcPr>
          <w:p w14:paraId="3C6EE347" w14:textId="77777777" w:rsidR="00C36AAA" w:rsidRDefault="00000000">
            <w:r>
              <w:t xml:space="preserve"> 8</w:t>
            </w:r>
          </w:p>
        </w:tc>
        <w:tc>
          <w:tcPr>
            <w:tcW w:w="4000" w:type="dxa"/>
            <w:vAlign w:val="center"/>
          </w:tcPr>
          <w:p w14:paraId="0511E3C7" w14:textId="77777777" w:rsidR="00C36AAA" w:rsidRDefault="00000000">
            <w:r>
              <w:t xml:space="preserve"> </w:t>
            </w:r>
          </w:p>
        </w:tc>
        <w:tc>
          <w:tcPr>
            <w:tcW w:w="4000" w:type="dxa"/>
            <w:vAlign w:val="center"/>
          </w:tcPr>
          <w:p w14:paraId="1A5BF9A0" w14:textId="77777777" w:rsidR="00C36AAA" w:rsidRPr="008E6331" w:rsidRDefault="00000000">
            <w:pPr>
              <w:rPr>
                <w:lang w:val="el-GR"/>
              </w:rPr>
            </w:pPr>
            <w:r w:rsidRPr="008E6331">
              <w:rPr>
                <w:lang w:val="el-GR"/>
              </w:rPr>
              <w:t xml:space="preserve"> Σύριγγες πλαστικές 30</w:t>
            </w:r>
            <w:r>
              <w:t>ml</w:t>
            </w:r>
            <w:r w:rsidRPr="008E6331">
              <w:rPr>
                <w:lang w:val="el-GR"/>
              </w:rPr>
              <w:t xml:space="preserve"> με </w:t>
            </w:r>
            <w:r>
              <w:t>luer</w:t>
            </w:r>
            <w:r w:rsidRPr="008E6331">
              <w:rPr>
                <w:lang w:val="el-GR"/>
              </w:rPr>
              <w:t xml:space="preserve"> </w:t>
            </w:r>
            <w:r>
              <w:t>lock</w:t>
            </w:r>
            <w:r w:rsidRPr="008E6331">
              <w:rPr>
                <w:lang w:val="el-GR"/>
              </w:rPr>
              <w:t xml:space="preserve"> χωρίς βελόνη</w:t>
            </w:r>
          </w:p>
          <w:p w14:paraId="558428AB" w14:textId="77777777" w:rsidR="00C36AAA" w:rsidRPr="008E6331" w:rsidRDefault="00000000">
            <w:pPr>
              <w:rPr>
                <w:lang w:val="el-GR"/>
              </w:rPr>
            </w:pPr>
            <w:r w:rsidRPr="008E6331">
              <w:rPr>
                <w:lang w:val="el-GR"/>
              </w:rPr>
              <w:t xml:space="preserve"> </w:t>
            </w:r>
          </w:p>
        </w:tc>
        <w:tc>
          <w:tcPr>
            <w:tcW w:w="4000" w:type="dxa"/>
            <w:vAlign w:val="center"/>
          </w:tcPr>
          <w:p w14:paraId="4A191524" w14:textId="77777777" w:rsidR="00C36AAA" w:rsidRDefault="00000000">
            <w:r w:rsidRPr="008E6331">
              <w:rPr>
                <w:lang w:val="el-GR"/>
              </w:rPr>
              <w:t xml:space="preserve"> </w:t>
            </w:r>
            <w:r>
              <w:t>Τεμάχιο</w:t>
            </w:r>
          </w:p>
        </w:tc>
        <w:tc>
          <w:tcPr>
            <w:tcW w:w="4000" w:type="dxa"/>
            <w:vAlign w:val="center"/>
          </w:tcPr>
          <w:p w14:paraId="3F4CEAEF" w14:textId="77777777" w:rsidR="00C36AAA" w:rsidRDefault="00000000">
            <w:r>
              <w:t xml:space="preserve"> -</w:t>
            </w:r>
          </w:p>
        </w:tc>
        <w:tc>
          <w:tcPr>
            <w:tcW w:w="4000" w:type="dxa"/>
            <w:vAlign w:val="center"/>
          </w:tcPr>
          <w:p w14:paraId="04DD9909" w14:textId="77777777" w:rsidR="00C36AAA" w:rsidRDefault="00000000">
            <w:r>
              <w:t xml:space="preserve"> 400</w:t>
            </w:r>
          </w:p>
        </w:tc>
      </w:tr>
      <w:tr w:rsidR="00C36AAA" w14:paraId="3EC10EDE" w14:textId="77777777">
        <w:tblPrEx>
          <w:tblCellMar>
            <w:top w:w="0" w:type="dxa"/>
            <w:left w:w="0" w:type="dxa"/>
            <w:bottom w:w="0" w:type="dxa"/>
            <w:right w:w="0" w:type="dxa"/>
          </w:tblCellMar>
        </w:tblPrEx>
        <w:trPr>
          <w:trHeight w:val="300"/>
        </w:trPr>
        <w:tc>
          <w:tcPr>
            <w:tcW w:w="4000" w:type="dxa"/>
            <w:vAlign w:val="center"/>
          </w:tcPr>
          <w:p w14:paraId="19204100" w14:textId="77777777" w:rsidR="00C36AAA" w:rsidRDefault="00000000">
            <w:r>
              <w:t xml:space="preserve"> 9</w:t>
            </w:r>
          </w:p>
        </w:tc>
        <w:tc>
          <w:tcPr>
            <w:tcW w:w="4000" w:type="dxa"/>
            <w:vAlign w:val="center"/>
          </w:tcPr>
          <w:p w14:paraId="056A55CD" w14:textId="77777777" w:rsidR="00C36AAA" w:rsidRDefault="00000000">
            <w:r>
              <w:t xml:space="preserve"> </w:t>
            </w:r>
          </w:p>
        </w:tc>
        <w:tc>
          <w:tcPr>
            <w:tcW w:w="4000" w:type="dxa"/>
            <w:vAlign w:val="center"/>
          </w:tcPr>
          <w:p w14:paraId="5B6A40CF" w14:textId="77777777" w:rsidR="00C36AAA" w:rsidRDefault="00000000">
            <w:r>
              <w:t xml:space="preserve"> Μπλούζες χημειοπροστασίας (ογκολ.) </w:t>
            </w:r>
          </w:p>
          <w:p w14:paraId="16452CE7" w14:textId="77777777" w:rsidR="00C36AAA" w:rsidRDefault="00000000">
            <w:r>
              <w:t xml:space="preserve"> </w:t>
            </w:r>
          </w:p>
        </w:tc>
        <w:tc>
          <w:tcPr>
            <w:tcW w:w="4000" w:type="dxa"/>
            <w:vAlign w:val="center"/>
          </w:tcPr>
          <w:p w14:paraId="76D85C60" w14:textId="77777777" w:rsidR="00C36AAA" w:rsidRDefault="00000000">
            <w:r>
              <w:t xml:space="preserve"> Τεμάχιο</w:t>
            </w:r>
          </w:p>
        </w:tc>
        <w:tc>
          <w:tcPr>
            <w:tcW w:w="4000" w:type="dxa"/>
            <w:vAlign w:val="center"/>
          </w:tcPr>
          <w:p w14:paraId="655CD37F" w14:textId="77777777" w:rsidR="00C36AAA" w:rsidRDefault="00000000">
            <w:r>
              <w:t xml:space="preserve"> -</w:t>
            </w:r>
          </w:p>
        </w:tc>
        <w:tc>
          <w:tcPr>
            <w:tcW w:w="4000" w:type="dxa"/>
            <w:vAlign w:val="center"/>
          </w:tcPr>
          <w:p w14:paraId="352A9C75" w14:textId="77777777" w:rsidR="00C36AAA" w:rsidRDefault="00000000">
            <w:r>
              <w:t xml:space="preserve"> 150</w:t>
            </w:r>
          </w:p>
        </w:tc>
      </w:tr>
      <w:tr w:rsidR="00C36AAA" w14:paraId="0D905CA7" w14:textId="77777777">
        <w:tblPrEx>
          <w:tblCellMar>
            <w:top w:w="0" w:type="dxa"/>
            <w:left w:w="0" w:type="dxa"/>
            <w:bottom w:w="0" w:type="dxa"/>
            <w:right w:w="0" w:type="dxa"/>
          </w:tblCellMar>
        </w:tblPrEx>
        <w:trPr>
          <w:trHeight w:val="300"/>
        </w:trPr>
        <w:tc>
          <w:tcPr>
            <w:tcW w:w="4000" w:type="dxa"/>
            <w:vAlign w:val="center"/>
          </w:tcPr>
          <w:p w14:paraId="0F6436BD" w14:textId="77777777" w:rsidR="00C36AAA" w:rsidRDefault="00000000">
            <w:r>
              <w:t xml:space="preserve"> 10</w:t>
            </w:r>
          </w:p>
        </w:tc>
        <w:tc>
          <w:tcPr>
            <w:tcW w:w="4000" w:type="dxa"/>
            <w:vAlign w:val="center"/>
          </w:tcPr>
          <w:p w14:paraId="1294AD35" w14:textId="77777777" w:rsidR="00C36AAA" w:rsidRDefault="00000000">
            <w:r>
              <w:t xml:space="preserve"> </w:t>
            </w:r>
          </w:p>
        </w:tc>
        <w:tc>
          <w:tcPr>
            <w:tcW w:w="4000" w:type="dxa"/>
            <w:vAlign w:val="center"/>
          </w:tcPr>
          <w:p w14:paraId="6CC574BC" w14:textId="77777777" w:rsidR="00C36AAA" w:rsidRDefault="00000000">
            <w:r>
              <w:t xml:space="preserve"> Huber needlee 16g με αεραγωγό</w:t>
            </w:r>
          </w:p>
          <w:p w14:paraId="6E1C501F" w14:textId="77777777" w:rsidR="00C36AAA" w:rsidRDefault="00000000">
            <w:r>
              <w:t xml:space="preserve"> </w:t>
            </w:r>
          </w:p>
        </w:tc>
        <w:tc>
          <w:tcPr>
            <w:tcW w:w="4000" w:type="dxa"/>
            <w:vAlign w:val="center"/>
          </w:tcPr>
          <w:p w14:paraId="4F3AB0F8" w14:textId="77777777" w:rsidR="00C36AAA" w:rsidRDefault="00000000">
            <w:r>
              <w:t xml:space="preserve"> Τεμάχιο</w:t>
            </w:r>
          </w:p>
        </w:tc>
        <w:tc>
          <w:tcPr>
            <w:tcW w:w="4000" w:type="dxa"/>
            <w:vAlign w:val="center"/>
          </w:tcPr>
          <w:p w14:paraId="19A3EFBD" w14:textId="77777777" w:rsidR="00C36AAA" w:rsidRDefault="00000000">
            <w:r>
              <w:t xml:space="preserve"> -</w:t>
            </w:r>
          </w:p>
        </w:tc>
        <w:tc>
          <w:tcPr>
            <w:tcW w:w="4000" w:type="dxa"/>
            <w:vAlign w:val="center"/>
          </w:tcPr>
          <w:p w14:paraId="4130F0BD" w14:textId="77777777" w:rsidR="00C36AAA" w:rsidRDefault="00000000">
            <w:r>
              <w:t xml:space="preserve"> 500</w:t>
            </w:r>
          </w:p>
        </w:tc>
      </w:tr>
      <w:tr w:rsidR="00C36AAA" w14:paraId="6C21D6CB" w14:textId="77777777">
        <w:tblPrEx>
          <w:tblCellMar>
            <w:top w:w="0" w:type="dxa"/>
            <w:left w:w="0" w:type="dxa"/>
            <w:bottom w:w="0" w:type="dxa"/>
            <w:right w:w="0" w:type="dxa"/>
          </w:tblCellMar>
        </w:tblPrEx>
        <w:trPr>
          <w:trHeight w:val="300"/>
        </w:trPr>
        <w:tc>
          <w:tcPr>
            <w:tcW w:w="4000" w:type="dxa"/>
            <w:vAlign w:val="center"/>
          </w:tcPr>
          <w:p w14:paraId="763F2BE9" w14:textId="77777777" w:rsidR="00C36AAA" w:rsidRDefault="00000000">
            <w:r>
              <w:t xml:space="preserve"> 11</w:t>
            </w:r>
          </w:p>
        </w:tc>
        <w:tc>
          <w:tcPr>
            <w:tcW w:w="4000" w:type="dxa"/>
            <w:vAlign w:val="center"/>
          </w:tcPr>
          <w:p w14:paraId="70848127" w14:textId="77777777" w:rsidR="00C36AAA" w:rsidRDefault="00000000">
            <w:r>
              <w:t xml:space="preserve"> </w:t>
            </w:r>
          </w:p>
        </w:tc>
        <w:tc>
          <w:tcPr>
            <w:tcW w:w="4000" w:type="dxa"/>
            <w:vAlign w:val="center"/>
          </w:tcPr>
          <w:p w14:paraId="265BAA95" w14:textId="77777777" w:rsidR="00C36AAA" w:rsidRPr="008E6331" w:rsidRDefault="00000000">
            <w:pPr>
              <w:rPr>
                <w:lang w:val="el-GR"/>
              </w:rPr>
            </w:pPr>
            <w:r w:rsidRPr="008E6331">
              <w:rPr>
                <w:lang w:val="el-GR"/>
              </w:rPr>
              <w:t xml:space="preserve"> Διαφανής διάτρητη χειρουργική ταινία 5,0 </w:t>
            </w:r>
            <w:r>
              <w:t>cmx</w:t>
            </w:r>
            <w:r w:rsidRPr="008E6331">
              <w:rPr>
                <w:lang w:val="el-GR"/>
              </w:rPr>
              <w:t>9,14</w:t>
            </w:r>
            <w:r>
              <w:t>m</w:t>
            </w:r>
          </w:p>
          <w:p w14:paraId="25ABE1E2" w14:textId="77777777" w:rsidR="00C36AAA" w:rsidRPr="008E6331" w:rsidRDefault="00000000">
            <w:pPr>
              <w:rPr>
                <w:lang w:val="el-GR"/>
              </w:rPr>
            </w:pPr>
            <w:r w:rsidRPr="008E6331">
              <w:rPr>
                <w:lang w:val="el-GR"/>
              </w:rPr>
              <w:t xml:space="preserve"> </w:t>
            </w:r>
          </w:p>
        </w:tc>
        <w:tc>
          <w:tcPr>
            <w:tcW w:w="4000" w:type="dxa"/>
            <w:vAlign w:val="center"/>
          </w:tcPr>
          <w:p w14:paraId="4E056714" w14:textId="77777777" w:rsidR="00C36AAA" w:rsidRDefault="00000000">
            <w:r w:rsidRPr="008E6331">
              <w:rPr>
                <w:lang w:val="el-GR"/>
              </w:rPr>
              <w:t xml:space="preserve"> </w:t>
            </w:r>
            <w:r>
              <w:t>Τεμάχιο</w:t>
            </w:r>
          </w:p>
        </w:tc>
        <w:tc>
          <w:tcPr>
            <w:tcW w:w="4000" w:type="dxa"/>
            <w:vAlign w:val="center"/>
          </w:tcPr>
          <w:p w14:paraId="40504B26" w14:textId="77777777" w:rsidR="00C36AAA" w:rsidRDefault="00000000">
            <w:r>
              <w:t xml:space="preserve"> -</w:t>
            </w:r>
          </w:p>
        </w:tc>
        <w:tc>
          <w:tcPr>
            <w:tcW w:w="4000" w:type="dxa"/>
            <w:vAlign w:val="center"/>
          </w:tcPr>
          <w:p w14:paraId="635FC552" w14:textId="77777777" w:rsidR="00C36AAA" w:rsidRDefault="00000000">
            <w:r>
              <w:t xml:space="preserve"> 20</w:t>
            </w:r>
          </w:p>
        </w:tc>
      </w:tr>
      <w:tr w:rsidR="00C36AAA" w14:paraId="1382B88A" w14:textId="77777777">
        <w:tblPrEx>
          <w:tblCellMar>
            <w:top w:w="0" w:type="dxa"/>
            <w:left w:w="0" w:type="dxa"/>
            <w:bottom w:w="0" w:type="dxa"/>
            <w:right w:w="0" w:type="dxa"/>
          </w:tblCellMar>
        </w:tblPrEx>
        <w:trPr>
          <w:trHeight w:val="300"/>
        </w:trPr>
        <w:tc>
          <w:tcPr>
            <w:tcW w:w="4000" w:type="dxa"/>
            <w:vAlign w:val="center"/>
          </w:tcPr>
          <w:p w14:paraId="693A1B2F" w14:textId="77777777" w:rsidR="00C36AAA" w:rsidRDefault="00000000">
            <w:r>
              <w:t xml:space="preserve"> 12</w:t>
            </w:r>
          </w:p>
        </w:tc>
        <w:tc>
          <w:tcPr>
            <w:tcW w:w="4000" w:type="dxa"/>
            <w:vAlign w:val="center"/>
          </w:tcPr>
          <w:p w14:paraId="7531DA93" w14:textId="77777777" w:rsidR="00C36AAA" w:rsidRDefault="00000000">
            <w:r>
              <w:t xml:space="preserve"> </w:t>
            </w:r>
          </w:p>
        </w:tc>
        <w:tc>
          <w:tcPr>
            <w:tcW w:w="4000" w:type="dxa"/>
            <w:vAlign w:val="center"/>
          </w:tcPr>
          <w:p w14:paraId="149B26F3" w14:textId="77777777" w:rsidR="00C36AAA" w:rsidRPr="008E6331" w:rsidRDefault="00000000">
            <w:pPr>
              <w:rPr>
                <w:lang w:val="el-GR"/>
              </w:rPr>
            </w:pPr>
            <w:r w:rsidRPr="008E6331">
              <w:rPr>
                <w:lang w:val="el-GR"/>
              </w:rPr>
              <w:t xml:space="preserve"> </w:t>
            </w:r>
            <w:r>
              <w:t>Tegaderm</w:t>
            </w:r>
            <w:r w:rsidRPr="008E6331">
              <w:rPr>
                <w:lang w:val="el-GR"/>
              </w:rPr>
              <w:t xml:space="preserve"> διαφανές επίθεμα συγκράτησης </w:t>
            </w:r>
            <w:r>
              <w:t>i</w:t>
            </w:r>
            <w:r w:rsidRPr="008E6331">
              <w:rPr>
                <w:lang w:val="el-GR"/>
              </w:rPr>
              <w:t>.</w:t>
            </w:r>
            <w:r>
              <w:t>v</w:t>
            </w:r>
            <w:r w:rsidRPr="008E6331">
              <w:rPr>
                <w:lang w:val="el-GR"/>
              </w:rPr>
              <w:t>. καθετήρων με γλυκονική χλωρεξιδίνη 10</w:t>
            </w:r>
            <w:r>
              <w:t>cmx</w:t>
            </w:r>
            <w:r w:rsidRPr="008E6331">
              <w:rPr>
                <w:lang w:val="el-GR"/>
              </w:rPr>
              <w:t>12</w:t>
            </w:r>
            <w:r>
              <w:t>cm</w:t>
            </w:r>
            <w:r w:rsidRPr="008E6331">
              <w:rPr>
                <w:lang w:val="el-GR"/>
              </w:rPr>
              <w:t xml:space="preserve"> </w:t>
            </w:r>
          </w:p>
          <w:p w14:paraId="1F320156" w14:textId="77777777" w:rsidR="00C36AAA" w:rsidRPr="008E6331" w:rsidRDefault="00000000">
            <w:pPr>
              <w:rPr>
                <w:lang w:val="el-GR"/>
              </w:rPr>
            </w:pPr>
            <w:r w:rsidRPr="008E6331">
              <w:rPr>
                <w:lang w:val="el-GR"/>
              </w:rPr>
              <w:t xml:space="preserve"> </w:t>
            </w:r>
          </w:p>
        </w:tc>
        <w:tc>
          <w:tcPr>
            <w:tcW w:w="4000" w:type="dxa"/>
            <w:vAlign w:val="center"/>
          </w:tcPr>
          <w:p w14:paraId="5C69F78A" w14:textId="77777777" w:rsidR="00C36AAA" w:rsidRDefault="00000000">
            <w:r w:rsidRPr="008E6331">
              <w:rPr>
                <w:lang w:val="el-GR"/>
              </w:rPr>
              <w:t xml:space="preserve"> </w:t>
            </w:r>
            <w:r>
              <w:t>Τεμάχιο</w:t>
            </w:r>
          </w:p>
        </w:tc>
        <w:tc>
          <w:tcPr>
            <w:tcW w:w="4000" w:type="dxa"/>
            <w:vAlign w:val="center"/>
          </w:tcPr>
          <w:p w14:paraId="684A44EB" w14:textId="77777777" w:rsidR="00C36AAA" w:rsidRDefault="00000000">
            <w:r>
              <w:t xml:space="preserve"> -</w:t>
            </w:r>
          </w:p>
        </w:tc>
        <w:tc>
          <w:tcPr>
            <w:tcW w:w="4000" w:type="dxa"/>
            <w:vAlign w:val="center"/>
          </w:tcPr>
          <w:p w14:paraId="0442D8C5" w14:textId="77777777" w:rsidR="00C36AAA" w:rsidRDefault="00000000">
            <w:r>
              <w:t xml:space="preserve"> 50</w:t>
            </w:r>
          </w:p>
        </w:tc>
      </w:tr>
      <w:tr w:rsidR="00C36AAA" w14:paraId="5EBA2820" w14:textId="77777777">
        <w:tblPrEx>
          <w:tblCellMar>
            <w:top w:w="0" w:type="dxa"/>
            <w:left w:w="0" w:type="dxa"/>
            <w:bottom w:w="0" w:type="dxa"/>
            <w:right w:w="0" w:type="dxa"/>
          </w:tblCellMar>
        </w:tblPrEx>
        <w:trPr>
          <w:trHeight w:val="300"/>
        </w:trPr>
        <w:tc>
          <w:tcPr>
            <w:tcW w:w="4000" w:type="dxa"/>
            <w:vAlign w:val="center"/>
          </w:tcPr>
          <w:p w14:paraId="18EE37BD" w14:textId="77777777" w:rsidR="00C36AAA" w:rsidRDefault="00000000">
            <w:r>
              <w:t xml:space="preserve"> 13</w:t>
            </w:r>
          </w:p>
        </w:tc>
        <w:tc>
          <w:tcPr>
            <w:tcW w:w="4000" w:type="dxa"/>
            <w:vAlign w:val="center"/>
          </w:tcPr>
          <w:p w14:paraId="05DD0A95" w14:textId="77777777" w:rsidR="00C36AAA" w:rsidRDefault="00000000">
            <w:r>
              <w:t xml:space="preserve"> </w:t>
            </w:r>
          </w:p>
        </w:tc>
        <w:tc>
          <w:tcPr>
            <w:tcW w:w="4000" w:type="dxa"/>
            <w:vAlign w:val="center"/>
          </w:tcPr>
          <w:p w14:paraId="0BEB9D18" w14:textId="77777777" w:rsidR="00C36AAA" w:rsidRPr="008E6331" w:rsidRDefault="00000000">
            <w:pPr>
              <w:rPr>
                <w:lang w:val="el-GR"/>
              </w:rPr>
            </w:pPr>
            <w:r w:rsidRPr="008E6331">
              <w:rPr>
                <w:lang w:val="el-GR"/>
              </w:rPr>
              <w:t xml:space="preserve"> Κλειστό σύστημα φλεβοκέντησης με μηχανισμό ασφαλείας κατάλληλο και ενσωματωμένη προέκταση κατάλληλο για χορήγηση υγρών φαρμακευτικών αγωγών- χημειοθεραπεία και μετάγγισης αίματος 20</w:t>
            </w:r>
            <w:r>
              <w:t>G</w:t>
            </w:r>
            <w:r w:rsidRPr="008E6331">
              <w:rPr>
                <w:lang w:val="el-GR"/>
              </w:rPr>
              <w:t>/25</w:t>
            </w:r>
            <w:r>
              <w:t>mm</w:t>
            </w:r>
            <w:r w:rsidRPr="008E6331">
              <w:rPr>
                <w:lang w:val="el-GR"/>
              </w:rPr>
              <w:t xml:space="preserve"> κατηγορίας </w:t>
            </w:r>
            <w:r>
              <w:t>class</w:t>
            </w:r>
            <w:r w:rsidRPr="008E6331">
              <w:rPr>
                <w:lang w:val="el-GR"/>
              </w:rPr>
              <w:t xml:space="preserve"> </w:t>
            </w:r>
            <w:r>
              <w:t>iib</w:t>
            </w:r>
          </w:p>
          <w:p w14:paraId="68F66693" w14:textId="77777777" w:rsidR="00C36AAA" w:rsidRPr="008E6331" w:rsidRDefault="00000000">
            <w:pPr>
              <w:rPr>
                <w:lang w:val="el-GR"/>
              </w:rPr>
            </w:pPr>
            <w:r w:rsidRPr="008E6331">
              <w:rPr>
                <w:lang w:val="el-GR"/>
              </w:rPr>
              <w:t xml:space="preserve"> </w:t>
            </w:r>
          </w:p>
        </w:tc>
        <w:tc>
          <w:tcPr>
            <w:tcW w:w="4000" w:type="dxa"/>
            <w:vAlign w:val="center"/>
          </w:tcPr>
          <w:p w14:paraId="4FCA12D5" w14:textId="77777777" w:rsidR="00C36AAA" w:rsidRDefault="00000000">
            <w:r w:rsidRPr="008E6331">
              <w:rPr>
                <w:lang w:val="el-GR"/>
              </w:rPr>
              <w:t xml:space="preserve"> </w:t>
            </w:r>
            <w:r>
              <w:t>Τεμάχιο</w:t>
            </w:r>
          </w:p>
        </w:tc>
        <w:tc>
          <w:tcPr>
            <w:tcW w:w="4000" w:type="dxa"/>
            <w:vAlign w:val="center"/>
          </w:tcPr>
          <w:p w14:paraId="164151C5" w14:textId="77777777" w:rsidR="00C36AAA" w:rsidRDefault="00000000">
            <w:r>
              <w:t xml:space="preserve"> -</w:t>
            </w:r>
          </w:p>
        </w:tc>
        <w:tc>
          <w:tcPr>
            <w:tcW w:w="4000" w:type="dxa"/>
            <w:vAlign w:val="center"/>
          </w:tcPr>
          <w:p w14:paraId="62EAA49E" w14:textId="77777777" w:rsidR="00C36AAA" w:rsidRDefault="00000000">
            <w:r>
              <w:t xml:space="preserve"> 50</w:t>
            </w:r>
          </w:p>
        </w:tc>
      </w:tr>
      <w:tr w:rsidR="00C36AAA" w14:paraId="41B0C304" w14:textId="77777777">
        <w:tblPrEx>
          <w:tblCellMar>
            <w:top w:w="0" w:type="dxa"/>
            <w:left w:w="0" w:type="dxa"/>
            <w:bottom w:w="0" w:type="dxa"/>
            <w:right w:w="0" w:type="dxa"/>
          </w:tblCellMar>
        </w:tblPrEx>
        <w:trPr>
          <w:trHeight w:val="300"/>
        </w:trPr>
        <w:tc>
          <w:tcPr>
            <w:tcW w:w="4000" w:type="dxa"/>
            <w:vAlign w:val="center"/>
          </w:tcPr>
          <w:p w14:paraId="26A22E97" w14:textId="77777777" w:rsidR="00C36AAA" w:rsidRDefault="00000000">
            <w:r>
              <w:t xml:space="preserve"> 14</w:t>
            </w:r>
          </w:p>
        </w:tc>
        <w:tc>
          <w:tcPr>
            <w:tcW w:w="4000" w:type="dxa"/>
            <w:vAlign w:val="center"/>
          </w:tcPr>
          <w:p w14:paraId="36E21DF7" w14:textId="77777777" w:rsidR="00C36AAA" w:rsidRDefault="00000000">
            <w:r>
              <w:t xml:space="preserve"> </w:t>
            </w:r>
          </w:p>
        </w:tc>
        <w:tc>
          <w:tcPr>
            <w:tcW w:w="4000" w:type="dxa"/>
            <w:vAlign w:val="center"/>
          </w:tcPr>
          <w:p w14:paraId="1BA44EAB" w14:textId="77777777" w:rsidR="00C36AAA" w:rsidRPr="008E6331" w:rsidRDefault="00000000">
            <w:pPr>
              <w:rPr>
                <w:lang w:val="el-GR"/>
              </w:rPr>
            </w:pPr>
            <w:r w:rsidRPr="008E6331">
              <w:rPr>
                <w:lang w:val="el-GR"/>
              </w:rPr>
              <w:t xml:space="preserve"> Κλειστό σύστημα φλεβοκέντησης με μηχανισμό ασφαλείας κατάλληλο και ενσωματωμένη προέκταση κατάλληλο για χορήγηση υγρών φαρμακευτικών αγωγών- χημειοθεραπεία και μετάγγισης αίματος 22</w:t>
            </w:r>
            <w:r>
              <w:t>G</w:t>
            </w:r>
            <w:r w:rsidRPr="008E6331">
              <w:rPr>
                <w:lang w:val="el-GR"/>
              </w:rPr>
              <w:t>/25</w:t>
            </w:r>
            <w:r>
              <w:t>mm</w:t>
            </w:r>
            <w:r w:rsidRPr="008E6331">
              <w:rPr>
                <w:lang w:val="el-GR"/>
              </w:rPr>
              <w:t xml:space="preserve"> κατηγορίας </w:t>
            </w:r>
            <w:r>
              <w:t>class</w:t>
            </w:r>
            <w:r w:rsidRPr="008E6331">
              <w:rPr>
                <w:lang w:val="el-GR"/>
              </w:rPr>
              <w:t xml:space="preserve"> </w:t>
            </w:r>
            <w:r>
              <w:t>iib</w:t>
            </w:r>
          </w:p>
          <w:p w14:paraId="096AC9F8" w14:textId="77777777" w:rsidR="00C36AAA" w:rsidRPr="008E6331" w:rsidRDefault="00000000">
            <w:pPr>
              <w:rPr>
                <w:lang w:val="el-GR"/>
              </w:rPr>
            </w:pPr>
            <w:r w:rsidRPr="008E6331">
              <w:rPr>
                <w:lang w:val="el-GR"/>
              </w:rPr>
              <w:lastRenderedPageBreak/>
              <w:t xml:space="preserve"> </w:t>
            </w:r>
          </w:p>
        </w:tc>
        <w:tc>
          <w:tcPr>
            <w:tcW w:w="4000" w:type="dxa"/>
            <w:vAlign w:val="center"/>
          </w:tcPr>
          <w:p w14:paraId="60D2EC62" w14:textId="77777777" w:rsidR="00C36AAA" w:rsidRDefault="00000000">
            <w:r w:rsidRPr="008E6331">
              <w:rPr>
                <w:lang w:val="el-GR"/>
              </w:rPr>
              <w:lastRenderedPageBreak/>
              <w:t xml:space="preserve"> </w:t>
            </w:r>
            <w:r>
              <w:t>Τεμάχιο</w:t>
            </w:r>
          </w:p>
        </w:tc>
        <w:tc>
          <w:tcPr>
            <w:tcW w:w="4000" w:type="dxa"/>
            <w:vAlign w:val="center"/>
          </w:tcPr>
          <w:p w14:paraId="16C35BC6" w14:textId="77777777" w:rsidR="00C36AAA" w:rsidRDefault="00000000">
            <w:r>
              <w:t xml:space="preserve"> -</w:t>
            </w:r>
          </w:p>
        </w:tc>
        <w:tc>
          <w:tcPr>
            <w:tcW w:w="4000" w:type="dxa"/>
            <w:vAlign w:val="center"/>
          </w:tcPr>
          <w:p w14:paraId="5FA46B2F" w14:textId="77777777" w:rsidR="00C36AAA" w:rsidRDefault="00000000">
            <w:r>
              <w:t xml:space="preserve"> 50</w:t>
            </w:r>
          </w:p>
        </w:tc>
      </w:tr>
      <w:tr w:rsidR="00C36AAA" w14:paraId="5E3A0B56" w14:textId="77777777">
        <w:tblPrEx>
          <w:tblCellMar>
            <w:top w:w="0" w:type="dxa"/>
            <w:left w:w="0" w:type="dxa"/>
            <w:bottom w:w="0" w:type="dxa"/>
            <w:right w:w="0" w:type="dxa"/>
          </w:tblCellMar>
        </w:tblPrEx>
        <w:trPr>
          <w:trHeight w:val="300"/>
        </w:trPr>
        <w:tc>
          <w:tcPr>
            <w:tcW w:w="4000" w:type="dxa"/>
            <w:vAlign w:val="center"/>
          </w:tcPr>
          <w:p w14:paraId="35363B3C" w14:textId="77777777" w:rsidR="00C36AAA" w:rsidRDefault="00000000">
            <w:r>
              <w:t xml:space="preserve"> 15</w:t>
            </w:r>
          </w:p>
        </w:tc>
        <w:tc>
          <w:tcPr>
            <w:tcW w:w="4000" w:type="dxa"/>
            <w:vAlign w:val="center"/>
          </w:tcPr>
          <w:p w14:paraId="7C8B2AE9" w14:textId="77777777" w:rsidR="00C36AAA" w:rsidRDefault="00000000">
            <w:r>
              <w:t xml:space="preserve"> </w:t>
            </w:r>
          </w:p>
        </w:tc>
        <w:tc>
          <w:tcPr>
            <w:tcW w:w="4000" w:type="dxa"/>
            <w:vAlign w:val="center"/>
          </w:tcPr>
          <w:p w14:paraId="01FA1CBE" w14:textId="77777777" w:rsidR="00C36AAA" w:rsidRPr="008E6331" w:rsidRDefault="00000000">
            <w:pPr>
              <w:rPr>
                <w:lang w:val="el-GR"/>
              </w:rPr>
            </w:pPr>
            <w:r w:rsidRPr="008E6331">
              <w:rPr>
                <w:lang w:val="el-GR"/>
              </w:rPr>
              <w:t xml:space="preserve"> </w:t>
            </w:r>
            <w:r>
              <w:t>Taurolock</w:t>
            </w:r>
            <w:r w:rsidRPr="008E6331">
              <w:rPr>
                <w:lang w:val="el-GR"/>
              </w:rPr>
              <w:t xml:space="preserve"> αμπούλες των 5</w:t>
            </w:r>
            <w:r>
              <w:t>ml</w:t>
            </w:r>
            <w:r w:rsidRPr="008E6331">
              <w:rPr>
                <w:lang w:val="el-GR"/>
              </w:rPr>
              <w:t xml:space="preserve"> με ηπαρίνη (διάλυμα σφράγισης καθετήρων)</w:t>
            </w:r>
          </w:p>
          <w:p w14:paraId="732D4E4E" w14:textId="77777777" w:rsidR="00C36AAA" w:rsidRPr="008E6331" w:rsidRDefault="00000000">
            <w:pPr>
              <w:rPr>
                <w:lang w:val="el-GR"/>
              </w:rPr>
            </w:pPr>
            <w:r w:rsidRPr="008E6331">
              <w:rPr>
                <w:lang w:val="el-GR"/>
              </w:rPr>
              <w:t xml:space="preserve"> </w:t>
            </w:r>
          </w:p>
        </w:tc>
        <w:tc>
          <w:tcPr>
            <w:tcW w:w="4000" w:type="dxa"/>
            <w:vAlign w:val="center"/>
          </w:tcPr>
          <w:p w14:paraId="2C2209C4" w14:textId="77777777" w:rsidR="00C36AAA" w:rsidRDefault="00000000">
            <w:r w:rsidRPr="008E6331">
              <w:rPr>
                <w:lang w:val="el-GR"/>
              </w:rPr>
              <w:t xml:space="preserve"> </w:t>
            </w:r>
            <w:r>
              <w:t>Τεμάχιο</w:t>
            </w:r>
          </w:p>
        </w:tc>
        <w:tc>
          <w:tcPr>
            <w:tcW w:w="4000" w:type="dxa"/>
            <w:vAlign w:val="center"/>
          </w:tcPr>
          <w:p w14:paraId="30DD5F53" w14:textId="77777777" w:rsidR="00C36AAA" w:rsidRDefault="00000000">
            <w:r>
              <w:t xml:space="preserve"> -</w:t>
            </w:r>
          </w:p>
        </w:tc>
        <w:tc>
          <w:tcPr>
            <w:tcW w:w="4000" w:type="dxa"/>
            <w:vAlign w:val="center"/>
          </w:tcPr>
          <w:p w14:paraId="379EB2B1" w14:textId="77777777" w:rsidR="00C36AAA" w:rsidRDefault="00000000">
            <w:r>
              <w:t xml:space="preserve"> 50</w:t>
            </w:r>
          </w:p>
        </w:tc>
      </w:tr>
      <w:tr w:rsidR="00C36AAA" w14:paraId="59D224BC" w14:textId="77777777">
        <w:tblPrEx>
          <w:tblCellMar>
            <w:top w:w="0" w:type="dxa"/>
            <w:left w:w="0" w:type="dxa"/>
            <w:bottom w:w="0" w:type="dxa"/>
            <w:right w:w="0" w:type="dxa"/>
          </w:tblCellMar>
        </w:tblPrEx>
        <w:trPr>
          <w:trHeight w:val="300"/>
        </w:trPr>
        <w:tc>
          <w:tcPr>
            <w:tcW w:w="4000" w:type="dxa"/>
            <w:vAlign w:val="center"/>
          </w:tcPr>
          <w:p w14:paraId="73D1D6AE" w14:textId="77777777" w:rsidR="00C36AAA" w:rsidRDefault="00000000">
            <w:r>
              <w:t xml:space="preserve"> 16</w:t>
            </w:r>
          </w:p>
        </w:tc>
        <w:tc>
          <w:tcPr>
            <w:tcW w:w="4000" w:type="dxa"/>
            <w:vAlign w:val="center"/>
          </w:tcPr>
          <w:p w14:paraId="5425B564" w14:textId="77777777" w:rsidR="00C36AAA" w:rsidRDefault="00000000">
            <w:r>
              <w:t xml:space="preserve"> </w:t>
            </w:r>
          </w:p>
        </w:tc>
        <w:tc>
          <w:tcPr>
            <w:tcW w:w="4000" w:type="dxa"/>
            <w:vAlign w:val="center"/>
          </w:tcPr>
          <w:p w14:paraId="45AC919F" w14:textId="77777777" w:rsidR="00C36AAA" w:rsidRPr="008E6331" w:rsidRDefault="00000000">
            <w:pPr>
              <w:rPr>
                <w:lang w:val="el-GR"/>
              </w:rPr>
            </w:pPr>
            <w:r w:rsidRPr="008E6331">
              <w:rPr>
                <w:lang w:val="el-GR"/>
              </w:rPr>
              <w:t xml:space="preserve"> Ενιαία συσκευή πρόσβασης σε φιαλίδια διαμέτρου 20</w:t>
            </w:r>
            <w:r>
              <w:t>mm</w:t>
            </w:r>
            <w:r w:rsidRPr="008E6331">
              <w:rPr>
                <w:lang w:val="el-GR"/>
              </w:rPr>
              <w:t xml:space="preserve"> και 13</w:t>
            </w:r>
            <w:r>
              <w:t>mm</w:t>
            </w:r>
          </w:p>
          <w:p w14:paraId="085B67DE" w14:textId="77777777" w:rsidR="00C36AAA" w:rsidRPr="008E6331" w:rsidRDefault="00000000">
            <w:pPr>
              <w:rPr>
                <w:lang w:val="el-GR"/>
              </w:rPr>
            </w:pPr>
            <w:r w:rsidRPr="008E6331">
              <w:rPr>
                <w:lang w:val="el-GR"/>
              </w:rPr>
              <w:t xml:space="preserve"> </w:t>
            </w:r>
          </w:p>
        </w:tc>
        <w:tc>
          <w:tcPr>
            <w:tcW w:w="4000" w:type="dxa"/>
            <w:vAlign w:val="center"/>
          </w:tcPr>
          <w:p w14:paraId="35AC60BA" w14:textId="77777777" w:rsidR="00C36AAA" w:rsidRDefault="00000000">
            <w:r w:rsidRPr="008E6331">
              <w:rPr>
                <w:lang w:val="el-GR"/>
              </w:rPr>
              <w:t xml:space="preserve"> </w:t>
            </w:r>
            <w:r>
              <w:t>Τεμάχιο</w:t>
            </w:r>
          </w:p>
        </w:tc>
        <w:tc>
          <w:tcPr>
            <w:tcW w:w="4000" w:type="dxa"/>
            <w:vAlign w:val="center"/>
          </w:tcPr>
          <w:p w14:paraId="31079870" w14:textId="77777777" w:rsidR="00C36AAA" w:rsidRDefault="00000000">
            <w:r>
              <w:t xml:space="preserve"> -</w:t>
            </w:r>
          </w:p>
        </w:tc>
        <w:tc>
          <w:tcPr>
            <w:tcW w:w="4000" w:type="dxa"/>
            <w:vAlign w:val="center"/>
          </w:tcPr>
          <w:p w14:paraId="0B6FC480" w14:textId="77777777" w:rsidR="00C36AAA" w:rsidRDefault="00000000">
            <w:r>
              <w:t xml:space="preserve"> 150</w:t>
            </w:r>
          </w:p>
        </w:tc>
      </w:tr>
      <w:tr w:rsidR="00C36AAA" w14:paraId="67E8E2A2" w14:textId="77777777">
        <w:tblPrEx>
          <w:tblCellMar>
            <w:top w:w="0" w:type="dxa"/>
            <w:left w:w="0" w:type="dxa"/>
            <w:bottom w:w="0" w:type="dxa"/>
            <w:right w:w="0" w:type="dxa"/>
          </w:tblCellMar>
        </w:tblPrEx>
        <w:trPr>
          <w:trHeight w:val="300"/>
        </w:trPr>
        <w:tc>
          <w:tcPr>
            <w:tcW w:w="4000" w:type="dxa"/>
            <w:vAlign w:val="center"/>
          </w:tcPr>
          <w:p w14:paraId="6DD83003" w14:textId="77777777" w:rsidR="00C36AAA" w:rsidRDefault="00000000">
            <w:r>
              <w:t xml:space="preserve"> 17</w:t>
            </w:r>
          </w:p>
        </w:tc>
        <w:tc>
          <w:tcPr>
            <w:tcW w:w="4000" w:type="dxa"/>
            <w:vAlign w:val="center"/>
          </w:tcPr>
          <w:p w14:paraId="19B6DCA0" w14:textId="77777777" w:rsidR="00C36AAA" w:rsidRDefault="00000000">
            <w:r>
              <w:t xml:space="preserve"> </w:t>
            </w:r>
          </w:p>
        </w:tc>
        <w:tc>
          <w:tcPr>
            <w:tcW w:w="4000" w:type="dxa"/>
            <w:vAlign w:val="center"/>
          </w:tcPr>
          <w:p w14:paraId="173AB195" w14:textId="77777777" w:rsidR="00C36AAA" w:rsidRDefault="00000000">
            <w:r>
              <w:t xml:space="preserve"> Συσκευή σύνδεσης δύο άκρων</w:t>
            </w:r>
          </w:p>
          <w:p w14:paraId="41BB513C" w14:textId="77777777" w:rsidR="00C36AAA" w:rsidRDefault="00000000">
            <w:r>
              <w:t xml:space="preserve"> </w:t>
            </w:r>
          </w:p>
        </w:tc>
        <w:tc>
          <w:tcPr>
            <w:tcW w:w="4000" w:type="dxa"/>
            <w:vAlign w:val="center"/>
          </w:tcPr>
          <w:p w14:paraId="4A2835CD" w14:textId="77777777" w:rsidR="00C36AAA" w:rsidRDefault="00000000">
            <w:r>
              <w:t xml:space="preserve"> Τεμάχιο</w:t>
            </w:r>
          </w:p>
        </w:tc>
        <w:tc>
          <w:tcPr>
            <w:tcW w:w="4000" w:type="dxa"/>
            <w:vAlign w:val="center"/>
          </w:tcPr>
          <w:p w14:paraId="03A4CC7F" w14:textId="77777777" w:rsidR="00C36AAA" w:rsidRDefault="00000000">
            <w:r>
              <w:t xml:space="preserve"> -</w:t>
            </w:r>
          </w:p>
        </w:tc>
        <w:tc>
          <w:tcPr>
            <w:tcW w:w="4000" w:type="dxa"/>
            <w:vAlign w:val="center"/>
          </w:tcPr>
          <w:p w14:paraId="6445E180" w14:textId="77777777" w:rsidR="00C36AAA" w:rsidRDefault="00000000">
            <w:r>
              <w:t xml:space="preserve"> 150</w:t>
            </w:r>
          </w:p>
        </w:tc>
      </w:tr>
      <w:tr w:rsidR="00C36AAA" w14:paraId="0EAAE380" w14:textId="77777777">
        <w:tblPrEx>
          <w:tblCellMar>
            <w:top w:w="0" w:type="dxa"/>
            <w:left w:w="0" w:type="dxa"/>
            <w:bottom w:w="0" w:type="dxa"/>
            <w:right w:w="0" w:type="dxa"/>
          </w:tblCellMar>
        </w:tblPrEx>
        <w:trPr>
          <w:trHeight w:val="300"/>
        </w:trPr>
        <w:tc>
          <w:tcPr>
            <w:tcW w:w="4000" w:type="dxa"/>
            <w:vAlign w:val="center"/>
          </w:tcPr>
          <w:p w14:paraId="6C4B59B5" w14:textId="77777777" w:rsidR="00C36AAA" w:rsidRDefault="00000000">
            <w:r>
              <w:t xml:space="preserve"> 18</w:t>
            </w:r>
          </w:p>
        </w:tc>
        <w:tc>
          <w:tcPr>
            <w:tcW w:w="4000" w:type="dxa"/>
            <w:vAlign w:val="center"/>
          </w:tcPr>
          <w:p w14:paraId="21BD746F" w14:textId="77777777" w:rsidR="00C36AAA" w:rsidRDefault="00000000">
            <w:r>
              <w:t xml:space="preserve"> </w:t>
            </w:r>
          </w:p>
        </w:tc>
        <w:tc>
          <w:tcPr>
            <w:tcW w:w="4000" w:type="dxa"/>
            <w:vAlign w:val="center"/>
          </w:tcPr>
          <w:p w14:paraId="7C288D94" w14:textId="77777777" w:rsidR="00C36AAA" w:rsidRDefault="00000000">
            <w:r>
              <w:t xml:space="preserve"> Ειδικό ρύγχος  ασκού</w:t>
            </w:r>
          </w:p>
          <w:p w14:paraId="3ACC5D01" w14:textId="77777777" w:rsidR="00C36AAA" w:rsidRDefault="00000000">
            <w:r>
              <w:t xml:space="preserve"> </w:t>
            </w:r>
          </w:p>
        </w:tc>
        <w:tc>
          <w:tcPr>
            <w:tcW w:w="4000" w:type="dxa"/>
            <w:vAlign w:val="center"/>
          </w:tcPr>
          <w:p w14:paraId="4D18BB1E" w14:textId="77777777" w:rsidR="00C36AAA" w:rsidRDefault="00000000">
            <w:r>
              <w:t xml:space="preserve"> Τεμάχιο</w:t>
            </w:r>
          </w:p>
        </w:tc>
        <w:tc>
          <w:tcPr>
            <w:tcW w:w="4000" w:type="dxa"/>
            <w:vAlign w:val="center"/>
          </w:tcPr>
          <w:p w14:paraId="48CF39E0" w14:textId="77777777" w:rsidR="00C36AAA" w:rsidRDefault="00000000">
            <w:r>
              <w:t xml:space="preserve"> -</w:t>
            </w:r>
          </w:p>
        </w:tc>
        <w:tc>
          <w:tcPr>
            <w:tcW w:w="4000" w:type="dxa"/>
            <w:vAlign w:val="center"/>
          </w:tcPr>
          <w:p w14:paraId="50EC2742" w14:textId="77777777" w:rsidR="00C36AAA" w:rsidRDefault="00000000">
            <w:r>
              <w:t xml:space="preserve"> 150</w:t>
            </w:r>
          </w:p>
        </w:tc>
      </w:tr>
      <w:tr w:rsidR="00C36AAA" w14:paraId="59DCCC38" w14:textId="77777777">
        <w:tblPrEx>
          <w:tblCellMar>
            <w:top w:w="0" w:type="dxa"/>
            <w:left w:w="0" w:type="dxa"/>
            <w:bottom w:w="0" w:type="dxa"/>
            <w:right w:w="0" w:type="dxa"/>
          </w:tblCellMar>
        </w:tblPrEx>
        <w:trPr>
          <w:trHeight w:val="300"/>
        </w:trPr>
        <w:tc>
          <w:tcPr>
            <w:tcW w:w="4000" w:type="dxa"/>
            <w:vAlign w:val="center"/>
          </w:tcPr>
          <w:p w14:paraId="4CE654C7" w14:textId="77777777" w:rsidR="00C36AAA" w:rsidRDefault="00000000">
            <w:r>
              <w:t xml:space="preserve"> 19</w:t>
            </w:r>
          </w:p>
        </w:tc>
        <w:tc>
          <w:tcPr>
            <w:tcW w:w="4000" w:type="dxa"/>
            <w:vAlign w:val="center"/>
          </w:tcPr>
          <w:p w14:paraId="3B4F47BC" w14:textId="77777777" w:rsidR="00C36AAA" w:rsidRDefault="00000000">
            <w:r>
              <w:t xml:space="preserve"> </w:t>
            </w:r>
          </w:p>
        </w:tc>
        <w:tc>
          <w:tcPr>
            <w:tcW w:w="4000" w:type="dxa"/>
            <w:vAlign w:val="center"/>
          </w:tcPr>
          <w:p w14:paraId="6B7FD149" w14:textId="77777777" w:rsidR="00C36AAA" w:rsidRPr="008E6331" w:rsidRDefault="00000000">
            <w:pPr>
              <w:rPr>
                <w:lang w:val="el-GR"/>
              </w:rPr>
            </w:pPr>
            <w:r w:rsidRPr="008E6331">
              <w:rPr>
                <w:lang w:val="el-GR"/>
              </w:rPr>
              <w:t xml:space="preserve"> Ειδική συσκευή ασφαλούς σύνδεσης και χορήγησης πολλαπλών ασκών χημειοθεραπευτικών φαρμάκων δύο άκρων</w:t>
            </w:r>
          </w:p>
          <w:p w14:paraId="218CBD21" w14:textId="77777777" w:rsidR="00C36AAA" w:rsidRPr="008E6331" w:rsidRDefault="00000000">
            <w:pPr>
              <w:rPr>
                <w:lang w:val="el-GR"/>
              </w:rPr>
            </w:pPr>
            <w:r w:rsidRPr="008E6331">
              <w:rPr>
                <w:lang w:val="el-GR"/>
              </w:rPr>
              <w:t xml:space="preserve"> </w:t>
            </w:r>
          </w:p>
        </w:tc>
        <w:tc>
          <w:tcPr>
            <w:tcW w:w="4000" w:type="dxa"/>
            <w:vAlign w:val="center"/>
          </w:tcPr>
          <w:p w14:paraId="2F406C23" w14:textId="77777777" w:rsidR="00C36AAA" w:rsidRDefault="00000000">
            <w:r w:rsidRPr="008E6331">
              <w:rPr>
                <w:lang w:val="el-GR"/>
              </w:rPr>
              <w:t xml:space="preserve"> </w:t>
            </w:r>
            <w:r>
              <w:t>Τεμάχιο</w:t>
            </w:r>
          </w:p>
        </w:tc>
        <w:tc>
          <w:tcPr>
            <w:tcW w:w="4000" w:type="dxa"/>
            <w:vAlign w:val="center"/>
          </w:tcPr>
          <w:p w14:paraId="558149B0" w14:textId="77777777" w:rsidR="00C36AAA" w:rsidRDefault="00000000">
            <w:r>
              <w:t xml:space="preserve"> -</w:t>
            </w:r>
          </w:p>
        </w:tc>
        <w:tc>
          <w:tcPr>
            <w:tcW w:w="4000" w:type="dxa"/>
            <w:vAlign w:val="center"/>
          </w:tcPr>
          <w:p w14:paraId="5BF4D002" w14:textId="77777777" w:rsidR="00C36AAA" w:rsidRDefault="00000000">
            <w:r>
              <w:t xml:space="preserve"> 150</w:t>
            </w:r>
          </w:p>
        </w:tc>
      </w:tr>
      <w:tr w:rsidR="00C36AAA" w14:paraId="2272C315" w14:textId="77777777">
        <w:tblPrEx>
          <w:tblCellMar>
            <w:top w:w="0" w:type="dxa"/>
            <w:left w:w="0" w:type="dxa"/>
            <w:bottom w:w="0" w:type="dxa"/>
            <w:right w:w="0" w:type="dxa"/>
          </w:tblCellMar>
        </w:tblPrEx>
        <w:trPr>
          <w:trHeight w:val="300"/>
        </w:trPr>
        <w:tc>
          <w:tcPr>
            <w:tcW w:w="4000" w:type="dxa"/>
            <w:vAlign w:val="center"/>
          </w:tcPr>
          <w:p w14:paraId="069364FA" w14:textId="77777777" w:rsidR="00C36AAA" w:rsidRDefault="00000000">
            <w:r>
              <w:t xml:space="preserve"> 20</w:t>
            </w:r>
          </w:p>
        </w:tc>
        <w:tc>
          <w:tcPr>
            <w:tcW w:w="4000" w:type="dxa"/>
            <w:vAlign w:val="center"/>
          </w:tcPr>
          <w:p w14:paraId="5F957C1F" w14:textId="77777777" w:rsidR="00C36AAA" w:rsidRDefault="00000000">
            <w:r>
              <w:t xml:space="preserve"> </w:t>
            </w:r>
          </w:p>
        </w:tc>
        <w:tc>
          <w:tcPr>
            <w:tcW w:w="4000" w:type="dxa"/>
            <w:vAlign w:val="center"/>
          </w:tcPr>
          <w:p w14:paraId="04C79F09" w14:textId="77777777" w:rsidR="00C36AAA" w:rsidRDefault="00000000">
            <w:r>
              <w:t xml:space="preserve"> Ειδικό Συνδετικό  Εξάρτημα </w:t>
            </w:r>
          </w:p>
          <w:p w14:paraId="792CD3B7" w14:textId="77777777" w:rsidR="00C36AAA" w:rsidRDefault="00000000">
            <w:r>
              <w:t xml:space="preserve"> </w:t>
            </w:r>
          </w:p>
        </w:tc>
        <w:tc>
          <w:tcPr>
            <w:tcW w:w="4000" w:type="dxa"/>
            <w:vAlign w:val="center"/>
          </w:tcPr>
          <w:p w14:paraId="47C2FD34" w14:textId="77777777" w:rsidR="00C36AAA" w:rsidRDefault="00000000">
            <w:r>
              <w:t xml:space="preserve"> Τεμάχιο</w:t>
            </w:r>
          </w:p>
        </w:tc>
        <w:tc>
          <w:tcPr>
            <w:tcW w:w="4000" w:type="dxa"/>
            <w:vAlign w:val="center"/>
          </w:tcPr>
          <w:p w14:paraId="1E78991F" w14:textId="77777777" w:rsidR="00C36AAA" w:rsidRDefault="00000000">
            <w:r>
              <w:t xml:space="preserve"> -</w:t>
            </w:r>
          </w:p>
        </w:tc>
        <w:tc>
          <w:tcPr>
            <w:tcW w:w="4000" w:type="dxa"/>
            <w:vAlign w:val="center"/>
          </w:tcPr>
          <w:p w14:paraId="1396FCF3" w14:textId="77777777" w:rsidR="00C36AAA" w:rsidRDefault="00000000">
            <w:r>
              <w:t xml:space="preserve"> 150</w:t>
            </w:r>
          </w:p>
        </w:tc>
      </w:tr>
      <w:tr w:rsidR="00C36AAA" w14:paraId="6525A657" w14:textId="77777777">
        <w:tblPrEx>
          <w:tblCellMar>
            <w:top w:w="0" w:type="dxa"/>
            <w:left w:w="0" w:type="dxa"/>
            <w:bottom w:w="0" w:type="dxa"/>
            <w:right w:w="0" w:type="dxa"/>
          </w:tblCellMar>
        </w:tblPrEx>
        <w:trPr>
          <w:trHeight w:val="300"/>
        </w:trPr>
        <w:tc>
          <w:tcPr>
            <w:tcW w:w="4000" w:type="dxa"/>
            <w:vAlign w:val="center"/>
          </w:tcPr>
          <w:p w14:paraId="27B2B713" w14:textId="77777777" w:rsidR="00C36AAA" w:rsidRDefault="00000000">
            <w:r>
              <w:t xml:space="preserve"> 21</w:t>
            </w:r>
          </w:p>
        </w:tc>
        <w:tc>
          <w:tcPr>
            <w:tcW w:w="4000" w:type="dxa"/>
            <w:vAlign w:val="center"/>
          </w:tcPr>
          <w:p w14:paraId="0E262175" w14:textId="77777777" w:rsidR="00C36AAA" w:rsidRDefault="00000000">
            <w:r>
              <w:t xml:space="preserve"> </w:t>
            </w:r>
          </w:p>
        </w:tc>
        <w:tc>
          <w:tcPr>
            <w:tcW w:w="4000" w:type="dxa"/>
            <w:vAlign w:val="center"/>
          </w:tcPr>
          <w:p w14:paraId="67DE38E7" w14:textId="77777777" w:rsidR="00C36AAA" w:rsidRPr="008E6331" w:rsidRDefault="00000000">
            <w:pPr>
              <w:rPr>
                <w:lang w:val="el-GR"/>
              </w:rPr>
            </w:pPr>
            <w:r w:rsidRPr="008E6331">
              <w:rPr>
                <w:lang w:val="el-GR"/>
              </w:rPr>
              <w:t xml:space="preserve"> Συσκευή σταθεροποίησης και συγκράτησης καθετήρων </w:t>
            </w:r>
            <w:r>
              <w:t>picc</w:t>
            </w:r>
          </w:p>
          <w:p w14:paraId="5339E6FC" w14:textId="77777777" w:rsidR="00C36AAA" w:rsidRPr="008E6331" w:rsidRDefault="00000000">
            <w:pPr>
              <w:rPr>
                <w:lang w:val="el-GR"/>
              </w:rPr>
            </w:pPr>
            <w:r w:rsidRPr="008E6331">
              <w:rPr>
                <w:lang w:val="el-GR"/>
              </w:rPr>
              <w:t xml:space="preserve"> </w:t>
            </w:r>
          </w:p>
        </w:tc>
        <w:tc>
          <w:tcPr>
            <w:tcW w:w="4000" w:type="dxa"/>
            <w:vAlign w:val="center"/>
          </w:tcPr>
          <w:p w14:paraId="6F5F2F0E" w14:textId="77777777" w:rsidR="00C36AAA" w:rsidRDefault="00000000">
            <w:r w:rsidRPr="008E6331">
              <w:rPr>
                <w:lang w:val="el-GR"/>
              </w:rPr>
              <w:t xml:space="preserve"> </w:t>
            </w:r>
            <w:r>
              <w:t>Τεμάχιο</w:t>
            </w:r>
          </w:p>
        </w:tc>
        <w:tc>
          <w:tcPr>
            <w:tcW w:w="4000" w:type="dxa"/>
            <w:vAlign w:val="center"/>
          </w:tcPr>
          <w:p w14:paraId="319D204D" w14:textId="77777777" w:rsidR="00C36AAA" w:rsidRDefault="00000000">
            <w:r>
              <w:t xml:space="preserve"> -</w:t>
            </w:r>
          </w:p>
        </w:tc>
        <w:tc>
          <w:tcPr>
            <w:tcW w:w="4000" w:type="dxa"/>
            <w:vAlign w:val="center"/>
          </w:tcPr>
          <w:p w14:paraId="73ECF952" w14:textId="77777777" w:rsidR="00C36AAA" w:rsidRDefault="00000000">
            <w:r>
              <w:t xml:space="preserve"> 10</w:t>
            </w:r>
          </w:p>
        </w:tc>
      </w:tr>
      <w:tr w:rsidR="00C36AAA" w14:paraId="63C4BE57" w14:textId="77777777">
        <w:tblPrEx>
          <w:tblCellMar>
            <w:top w:w="0" w:type="dxa"/>
            <w:left w:w="0" w:type="dxa"/>
            <w:bottom w:w="0" w:type="dxa"/>
            <w:right w:w="0" w:type="dxa"/>
          </w:tblCellMar>
        </w:tblPrEx>
        <w:trPr>
          <w:trHeight w:val="300"/>
        </w:trPr>
        <w:tc>
          <w:tcPr>
            <w:tcW w:w="4000" w:type="dxa"/>
            <w:vAlign w:val="center"/>
          </w:tcPr>
          <w:p w14:paraId="706B32A4" w14:textId="77777777" w:rsidR="00C36AAA" w:rsidRDefault="00000000">
            <w:r>
              <w:t xml:space="preserve"> 22</w:t>
            </w:r>
          </w:p>
        </w:tc>
        <w:tc>
          <w:tcPr>
            <w:tcW w:w="4000" w:type="dxa"/>
            <w:vAlign w:val="center"/>
          </w:tcPr>
          <w:p w14:paraId="5B82B204" w14:textId="77777777" w:rsidR="00C36AAA" w:rsidRDefault="00000000">
            <w:r>
              <w:t xml:space="preserve"> </w:t>
            </w:r>
          </w:p>
        </w:tc>
        <w:tc>
          <w:tcPr>
            <w:tcW w:w="4000" w:type="dxa"/>
            <w:vAlign w:val="center"/>
          </w:tcPr>
          <w:p w14:paraId="3FF427C8" w14:textId="77777777" w:rsidR="00C36AAA" w:rsidRPr="008E6331" w:rsidRDefault="00000000">
            <w:pPr>
              <w:rPr>
                <w:lang w:val="el-GR"/>
              </w:rPr>
            </w:pPr>
            <w:r w:rsidRPr="008E6331">
              <w:rPr>
                <w:lang w:val="el-GR"/>
              </w:rPr>
              <w:t xml:space="preserve"> Συσκευή σταθεροποίησης και συγκράτησης καθετήρων </w:t>
            </w:r>
            <w:r>
              <w:t>port</w:t>
            </w:r>
            <w:r w:rsidRPr="008E6331">
              <w:rPr>
                <w:lang w:val="el-GR"/>
              </w:rPr>
              <w:t xml:space="preserve"> </w:t>
            </w:r>
            <w:r>
              <w:t>a</w:t>
            </w:r>
            <w:r w:rsidRPr="008E6331">
              <w:rPr>
                <w:lang w:val="el-GR"/>
              </w:rPr>
              <w:t xml:space="preserve"> </w:t>
            </w:r>
            <w:r>
              <w:t>cath</w:t>
            </w:r>
          </w:p>
          <w:p w14:paraId="14A705D1" w14:textId="77777777" w:rsidR="00C36AAA" w:rsidRPr="008E6331" w:rsidRDefault="00000000">
            <w:pPr>
              <w:rPr>
                <w:lang w:val="el-GR"/>
              </w:rPr>
            </w:pPr>
            <w:r w:rsidRPr="008E6331">
              <w:rPr>
                <w:lang w:val="el-GR"/>
              </w:rPr>
              <w:t xml:space="preserve"> </w:t>
            </w:r>
          </w:p>
        </w:tc>
        <w:tc>
          <w:tcPr>
            <w:tcW w:w="4000" w:type="dxa"/>
            <w:vAlign w:val="center"/>
          </w:tcPr>
          <w:p w14:paraId="6696D474" w14:textId="77777777" w:rsidR="00C36AAA" w:rsidRDefault="00000000">
            <w:r w:rsidRPr="008E6331">
              <w:rPr>
                <w:lang w:val="el-GR"/>
              </w:rPr>
              <w:t xml:space="preserve"> </w:t>
            </w:r>
            <w:r>
              <w:t>Τεμάχιο</w:t>
            </w:r>
          </w:p>
        </w:tc>
        <w:tc>
          <w:tcPr>
            <w:tcW w:w="4000" w:type="dxa"/>
            <w:vAlign w:val="center"/>
          </w:tcPr>
          <w:p w14:paraId="43614274" w14:textId="77777777" w:rsidR="00C36AAA" w:rsidRDefault="00000000">
            <w:r>
              <w:t xml:space="preserve"> -</w:t>
            </w:r>
          </w:p>
        </w:tc>
        <w:tc>
          <w:tcPr>
            <w:tcW w:w="4000" w:type="dxa"/>
            <w:vAlign w:val="center"/>
          </w:tcPr>
          <w:p w14:paraId="053F2D97" w14:textId="77777777" w:rsidR="00C36AAA" w:rsidRDefault="00000000">
            <w:r>
              <w:t xml:space="preserve"> 50</w:t>
            </w:r>
          </w:p>
        </w:tc>
      </w:tr>
      <w:tr w:rsidR="00C36AAA" w14:paraId="46E842FD" w14:textId="77777777">
        <w:tblPrEx>
          <w:tblCellMar>
            <w:top w:w="0" w:type="dxa"/>
            <w:left w:w="0" w:type="dxa"/>
            <w:bottom w:w="0" w:type="dxa"/>
            <w:right w:w="0" w:type="dxa"/>
          </w:tblCellMar>
        </w:tblPrEx>
        <w:trPr>
          <w:trHeight w:val="300"/>
        </w:trPr>
        <w:tc>
          <w:tcPr>
            <w:tcW w:w="4000" w:type="dxa"/>
            <w:vAlign w:val="center"/>
          </w:tcPr>
          <w:p w14:paraId="0DC6EA32" w14:textId="77777777" w:rsidR="00C36AAA" w:rsidRDefault="00000000">
            <w:r>
              <w:t xml:space="preserve"> 23</w:t>
            </w:r>
          </w:p>
        </w:tc>
        <w:tc>
          <w:tcPr>
            <w:tcW w:w="4000" w:type="dxa"/>
            <w:vAlign w:val="center"/>
          </w:tcPr>
          <w:p w14:paraId="23134ACB" w14:textId="77777777" w:rsidR="00C36AAA" w:rsidRDefault="00000000">
            <w:r>
              <w:t xml:space="preserve"> </w:t>
            </w:r>
          </w:p>
        </w:tc>
        <w:tc>
          <w:tcPr>
            <w:tcW w:w="4000" w:type="dxa"/>
            <w:vAlign w:val="center"/>
          </w:tcPr>
          <w:p w14:paraId="3629244A" w14:textId="77777777" w:rsidR="00C36AAA" w:rsidRDefault="00000000">
            <w:r>
              <w:t xml:space="preserve"> Συσκευή χορήγησης κυτταροστατικών φαρμάκων</w:t>
            </w:r>
          </w:p>
          <w:p w14:paraId="6361FCDA" w14:textId="77777777" w:rsidR="00C36AAA" w:rsidRDefault="00000000">
            <w:r>
              <w:t xml:space="preserve"> </w:t>
            </w:r>
          </w:p>
        </w:tc>
        <w:tc>
          <w:tcPr>
            <w:tcW w:w="4000" w:type="dxa"/>
            <w:vAlign w:val="center"/>
          </w:tcPr>
          <w:p w14:paraId="412E2C75" w14:textId="77777777" w:rsidR="00C36AAA" w:rsidRDefault="00000000">
            <w:r>
              <w:t xml:space="preserve"> Τεμάχιο</w:t>
            </w:r>
          </w:p>
        </w:tc>
        <w:tc>
          <w:tcPr>
            <w:tcW w:w="4000" w:type="dxa"/>
            <w:vAlign w:val="center"/>
          </w:tcPr>
          <w:p w14:paraId="236C689C" w14:textId="77777777" w:rsidR="00C36AAA" w:rsidRDefault="00000000">
            <w:r>
              <w:t xml:space="preserve"> -</w:t>
            </w:r>
          </w:p>
        </w:tc>
        <w:tc>
          <w:tcPr>
            <w:tcW w:w="4000" w:type="dxa"/>
            <w:vAlign w:val="center"/>
          </w:tcPr>
          <w:p w14:paraId="10F5F5ED" w14:textId="77777777" w:rsidR="00C36AAA" w:rsidRDefault="00000000">
            <w:r>
              <w:t xml:space="preserve"> 50</w:t>
            </w:r>
          </w:p>
        </w:tc>
      </w:tr>
      <w:tr w:rsidR="00C36AAA" w14:paraId="2EF6C72E" w14:textId="77777777">
        <w:tblPrEx>
          <w:tblCellMar>
            <w:top w:w="0" w:type="dxa"/>
            <w:left w:w="0" w:type="dxa"/>
            <w:bottom w:w="0" w:type="dxa"/>
            <w:right w:w="0" w:type="dxa"/>
          </w:tblCellMar>
        </w:tblPrEx>
        <w:trPr>
          <w:trHeight w:val="300"/>
        </w:trPr>
        <w:tc>
          <w:tcPr>
            <w:tcW w:w="4000" w:type="dxa"/>
            <w:vAlign w:val="center"/>
          </w:tcPr>
          <w:p w14:paraId="575EBF19" w14:textId="77777777" w:rsidR="00C36AAA" w:rsidRDefault="00000000">
            <w:r>
              <w:t xml:space="preserve"> 24</w:t>
            </w:r>
          </w:p>
        </w:tc>
        <w:tc>
          <w:tcPr>
            <w:tcW w:w="4000" w:type="dxa"/>
            <w:vAlign w:val="center"/>
          </w:tcPr>
          <w:p w14:paraId="68D5FE18" w14:textId="77777777" w:rsidR="00C36AAA" w:rsidRDefault="00000000">
            <w:r>
              <w:t xml:space="preserve"> </w:t>
            </w:r>
          </w:p>
        </w:tc>
        <w:tc>
          <w:tcPr>
            <w:tcW w:w="4000" w:type="dxa"/>
            <w:vAlign w:val="center"/>
          </w:tcPr>
          <w:p w14:paraId="7481BAA7" w14:textId="77777777" w:rsidR="00C36AAA" w:rsidRPr="008E6331" w:rsidRDefault="00000000">
            <w:pPr>
              <w:rPr>
                <w:lang w:val="el-GR"/>
              </w:rPr>
            </w:pPr>
            <w:r w:rsidRPr="008E6331">
              <w:rPr>
                <w:lang w:val="el-GR"/>
              </w:rPr>
              <w:t xml:space="preserve"> Ακτινοσκιερό σετ ενδοφλέβιας χορήγησης κυτταροστατικών φαρμάκων</w:t>
            </w:r>
          </w:p>
          <w:p w14:paraId="2FE29400" w14:textId="77777777" w:rsidR="00C36AAA" w:rsidRPr="008E6331" w:rsidRDefault="00000000">
            <w:pPr>
              <w:rPr>
                <w:lang w:val="el-GR"/>
              </w:rPr>
            </w:pPr>
            <w:r w:rsidRPr="008E6331">
              <w:rPr>
                <w:lang w:val="el-GR"/>
              </w:rPr>
              <w:t xml:space="preserve"> </w:t>
            </w:r>
          </w:p>
        </w:tc>
        <w:tc>
          <w:tcPr>
            <w:tcW w:w="4000" w:type="dxa"/>
            <w:vAlign w:val="center"/>
          </w:tcPr>
          <w:p w14:paraId="22549D3E" w14:textId="77777777" w:rsidR="00C36AAA" w:rsidRDefault="00000000">
            <w:r w:rsidRPr="008E6331">
              <w:rPr>
                <w:lang w:val="el-GR"/>
              </w:rPr>
              <w:t xml:space="preserve"> </w:t>
            </w:r>
            <w:r>
              <w:t>Τεμάχιο</w:t>
            </w:r>
          </w:p>
        </w:tc>
        <w:tc>
          <w:tcPr>
            <w:tcW w:w="4000" w:type="dxa"/>
            <w:vAlign w:val="center"/>
          </w:tcPr>
          <w:p w14:paraId="232113D0" w14:textId="77777777" w:rsidR="00C36AAA" w:rsidRDefault="00000000">
            <w:r>
              <w:t xml:space="preserve"> -</w:t>
            </w:r>
          </w:p>
        </w:tc>
        <w:tc>
          <w:tcPr>
            <w:tcW w:w="4000" w:type="dxa"/>
            <w:vAlign w:val="center"/>
          </w:tcPr>
          <w:p w14:paraId="4701E68F" w14:textId="77777777" w:rsidR="00C36AAA" w:rsidRDefault="00000000">
            <w:r>
              <w:t xml:space="preserve"> 30</w:t>
            </w:r>
          </w:p>
        </w:tc>
      </w:tr>
      <w:tr w:rsidR="00C36AAA" w14:paraId="76209DE2" w14:textId="77777777">
        <w:tblPrEx>
          <w:tblCellMar>
            <w:top w:w="0" w:type="dxa"/>
            <w:left w:w="0" w:type="dxa"/>
            <w:bottom w:w="0" w:type="dxa"/>
            <w:right w:w="0" w:type="dxa"/>
          </w:tblCellMar>
        </w:tblPrEx>
        <w:trPr>
          <w:trHeight w:val="300"/>
        </w:trPr>
        <w:tc>
          <w:tcPr>
            <w:tcW w:w="4000" w:type="dxa"/>
            <w:vAlign w:val="center"/>
          </w:tcPr>
          <w:p w14:paraId="4C43F146" w14:textId="77777777" w:rsidR="00C36AAA" w:rsidRDefault="00000000">
            <w:r>
              <w:t xml:space="preserve"> 25</w:t>
            </w:r>
          </w:p>
        </w:tc>
        <w:tc>
          <w:tcPr>
            <w:tcW w:w="4000" w:type="dxa"/>
            <w:vAlign w:val="center"/>
          </w:tcPr>
          <w:p w14:paraId="658BE1CB" w14:textId="77777777" w:rsidR="00C36AAA" w:rsidRDefault="00000000">
            <w:r>
              <w:t xml:space="preserve"> </w:t>
            </w:r>
          </w:p>
        </w:tc>
        <w:tc>
          <w:tcPr>
            <w:tcW w:w="4000" w:type="dxa"/>
            <w:vAlign w:val="center"/>
          </w:tcPr>
          <w:p w14:paraId="42622102" w14:textId="77777777" w:rsidR="00C36AAA" w:rsidRDefault="00000000">
            <w:r>
              <w:t xml:space="preserve"> Συσκευή χορήγησης φαρμάκων με φίλτρο </w:t>
            </w:r>
          </w:p>
          <w:p w14:paraId="499911A8" w14:textId="77777777" w:rsidR="00C36AAA" w:rsidRDefault="00000000">
            <w:r>
              <w:t xml:space="preserve"> </w:t>
            </w:r>
          </w:p>
        </w:tc>
        <w:tc>
          <w:tcPr>
            <w:tcW w:w="4000" w:type="dxa"/>
            <w:vAlign w:val="center"/>
          </w:tcPr>
          <w:p w14:paraId="10474242" w14:textId="77777777" w:rsidR="00C36AAA" w:rsidRDefault="00000000">
            <w:r>
              <w:t xml:space="preserve"> Τεμάχιο</w:t>
            </w:r>
          </w:p>
        </w:tc>
        <w:tc>
          <w:tcPr>
            <w:tcW w:w="4000" w:type="dxa"/>
            <w:vAlign w:val="center"/>
          </w:tcPr>
          <w:p w14:paraId="18C5AADB" w14:textId="77777777" w:rsidR="00C36AAA" w:rsidRDefault="00000000">
            <w:r>
              <w:t xml:space="preserve"> -</w:t>
            </w:r>
          </w:p>
        </w:tc>
        <w:tc>
          <w:tcPr>
            <w:tcW w:w="4000" w:type="dxa"/>
            <w:vAlign w:val="center"/>
          </w:tcPr>
          <w:p w14:paraId="723854F8" w14:textId="77777777" w:rsidR="00C36AAA" w:rsidRDefault="00000000">
            <w:r>
              <w:t xml:space="preserve"> 50</w:t>
            </w:r>
          </w:p>
        </w:tc>
      </w:tr>
      <w:tr w:rsidR="00C36AAA" w14:paraId="3BB0ACA7" w14:textId="77777777">
        <w:tblPrEx>
          <w:tblCellMar>
            <w:top w:w="0" w:type="dxa"/>
            <w:left w:w="0" w:type="dxa"/>
            <w:bottom w:w="0" w:type="dxa"/>
            <w:right w:w="0" w:type="dxa"/>
          </w:tblCellMar>
        </w:tblPrEx>
        <w:trPr>
          <w:trHeight w:val="300"/>
        </w:trPr>
        <w:tc>
          <w:tcPr>
            <w:tcW w:w="4000" w:type="dxa"/>
            <w:vAlign w:val="center"/>
          </w:tcPr>
          <w:p w14:paraId="5C55E79A" w14:textId="77777777" w:rsidR="00C36AAA" w:rsidRDefault="00000000">
            <w:r>
              <w:t xml:space="preserve"> 26</w:t>
            </w:r>
          </w:p>
        </w:tc>
        <w:tc>
          <w:tcPr>
            <w:tcW w:w="4000" w:type="dxa"/>
            <w:vAlign w:val="center"/>
          </w:tcPr>
          <w:p w14:paraId="66A2EC90" w14:textId="77777777" w:rsidR="00C36AAA" w:rsidRDefault="00000000">
            <w:r>
              <w:t xml:space="preserve"> </w:t>
            </w:r>
          </w:p>
        </w:tc>
        <w:tc>
          <w:tcPr>
            <w:tcW w:w="4000" w:type="dxa"/>
            <w:vAlign w:val="center"/>
          </w:tcPr>
          <w:p w14:paraId="135A468D" w14:textId="77777777" w:rsidR="00C36AAA" w:rsidRPr="008E6331" w:rsidRDefault="00000000">
            <w:pPr>
              <w:rPr>
                <w:lang w:val="el-GR"/>
              </w:rPr>
            </w:pPr>
            <w:r w:rsidRPr="008E6331">
              <w:rPr>
                <w:lang w:val="el-GR"/>
              </w:rPr>
              <w:t xml:space="preserve"> Ακτινοσκιερό σετ διπλής παράλληλης </w:t>
            </w:r>
            <w:r w:rsidRPr="008E6331">
              <w:rPr>
                <w:lang w:val="el-GR"/>
              </w:rPr>
              <w:lastRenderedPageBreak/>
              <w:t>ενδοφλέβιας χορήγησης κυτταροστατικών φαρμάκων</w:t>
            </w:r>
          </w:p>
          <w:p w14:paraId="09515AD4" w14:textId="77777777" w:rsidR="00C36AAA" w:rsidRPr="008E6331" w:rsidRDefault="00000000">
            <w:pPr>
              <w:rPr>
                <w:lang w:val="el-GR"/>
              </w:rPr>
            </w:pPr>
            <w:r w:rsidRPr="008E6331">
              <w:rPr>
                <w:lang w:val="el-GR"/>
              </w:rPr>
              <w:t xml:space="preserve"> </w:t>
            </w:r>
          </w:p>
        </w:tc>
        <w:tc>
          <w:tcPr>
            <w:tcW w:w="4000" w:type="dxa"/>
            <w:vAlign w:val="center"/>
          </w:tcPr>
          <w:p w14:paraId="1116350F" w14:textId="77777777" w:rsidR="00C36AAA" w:rsidRDefault="00000000">
            <w:r w:rsidRPr="008E6331">
              <w:rPr>
                <w:lang w:val="el-GR"/>
              </w:rPr>
              <w:lastRenderedPageBreak/>
              <w:t xml:space="preserve"> </w:t>
            </w:r>
            <w:r>
              <w:t>Τεμάχιο</w:t>
            </w:r>
          </w:p>
        </w:tc>
        <w:tc>
          <w:tcPr>
            <w:tcW w:w="4000" w:type="dxa"/>
            <w:vAlign w:val="center"/>
          </w:tcPr>
          <w:p w14:paraId="1BFE4336" w14:textId="77777777" w:rsidR="00C36AAA" w:rsidRDefault="00000000">
            <w:r>
              <w:t xml:space="preserve"> -</w:t>
            </w:r>
          </w:p>
        </w:tc>
        <w:tc>
          <w:tcPr>
            <w:tcW w:w="4000" w:type="dxa"/>
            <w:vAlign w:val="center"/>
          </w:tcPr>
          <w:p w14:paraId="04654264" w14:textId="77777777" w:rsidR="00C36AAA" w:rsidRDefault="00000000">
            <w:r>
              <w:t xml:space="preserve"> 60</w:t>
            </w:r>
          </w:p>
        </w:tc>
      </w:tr>
      <w:tr w:rsidR="00C36AAA" w14:paraId="1FD37B4C" w14:textId="77777777">
        <w:tblPrEx>
          <w:tblCellMar>
            <w:top w:w="0" w:type="dxa"/>
            <w:left w:w="0" w:type="dxa"/>
            <w:bottom w:w="0" w:type="dxa"/>
            <w:right w:w="0" w:type="dxa"/>
          </w:tblCellMar>
        </w:tblPrEx>
        <w:trPr>
          <w:trHeight w:val="300"/>
        </w:trPr>
        <w:tc>
          <w:tcPr>
            <w:tcW w:w="4000" w:type="dxa"/>
            <w:vAlign w:val="center"/>
          </w:tcPr>
          <w:p w14:paraId="03DC5099" w14:textId="77777777" w:rsidR="00C36AAA" w:rsidRDefault="00000000">
            <w:r>
              <w:t xml:space="preserve"> 27</w:t>
            </w:r>
          </w:p>
        </w:tc>
        <w:tc>
          <w:tcPr>
            <w:tcW w:w="4000" w:type="dxa"/>
            <w:vAlign w:val="center"/>
          </w:tcPr>
          <w:p w14:paraId="360CAD76" w14:textId="77777777" w:rsidR="00C36AAA" w:rsidRDefault="00000000">
            <w:r>
              <w:t xml:space="preserve"> </w:t>
            </w:r>
          </w:p>
        </w:tc>
        <w:tc>
          <w:tcPr>
            <w:tcW w:w="4000" w:type="dxa"/>
            <w:vAlign w:val="center"/>
          </w:tcPr>
          <w:p w14:paraId="1F676455" w14:textId="77777777" w:rsidR="00C36AAA" w:rsidRPr="008E6331" w:rsidRDefault="00000000">
            <w:pPr>
              <w:rPr>
                <w:lang w:val="el-GR"/>
              </w:rPr>
            </w:pPr>
            <w:r w:rsidRPr="008E6331">
              <w:rPr>
                <w:lang w:val="el-GR"/>
              </w:rPr>
              <w:t xml:space="preserve"> Ακτινοσκιερό σετ τετραπλής παράλληλης ενδοφλέβιας χορήγησης κυτταροστατικών </w:t>
            </w:r>
          </w:p>
          <w:p w14:paraId="5C80C9E6" w14:textId="77777777" w:rsidR="00C36AAA" w:rsidRPr="008E6331" w:rsidRDefault="00000000">
            <w:pPr>
              <w:rPr>
                <w:lang w:val="el-GR"/>
              </w:rPr>
            </w:pPr>
            <w:r w:rsidRPr="008E6331">
              <w:rPr>
                <w:lang w:val="el-GR"/>
              </w:rPr>
              <w:t xml:space="preserve"> </w:t>
            </w:r>
          </w:p>
        </w:tc>
        <w:tc>
          <w:tcPr>
            <w:tcW w:w="4000" w:type="dxa"/>
            <w:vAlign w:val="center"/>
          </w:tcPr>
          <w:p w14:paraId="53CE5F29" w14:textId="77777777" w:rsidR="00C36AAA" w:rsidRDefault="00000000">
            <w:r w:rsidRPr="008E6331">
              <w:rPr>
                <w:lang w:val="el-GR"/>
              </w:rPr>
              <w:t xml:space="preserve"> </w:t>
            </w:r>
            <w:r>
              <w:t>Τεμάχιο</w:t>
            </w:r>
          </w:p>
        </w:tc>
        <w:tc>
          <w:tcPr>
            <w:tcW w:w="4000" w:type="dxa"/>
            <w:vAlign w:val="center"/>
          </w:tcPr>
          <w:p w14:paraId="2F25833C" w14:textId="77777777" w:rsidR="00C36AAA" w:rsidRDefault="00000000">
            <w:r>
              <w:t xml:space="preserve"> -</w:t>
            </w:r>
          </w:p>
        </w:tc>
        <w:tc>
          <w:tcPr>
            <w:tcW w:w="4000" w:type="dxa"/>
            <w:vAlign w:val="center"/>
          </w:tcPr>
          <w:p w14:paraId="4D285862" w14:textId="77777777" w:rsidR="00C36AAA" w:rsidRDefault="00000000">
            <w:r>
              <w:t xml:space="preserve"> 60</w:t>
            </w:r>
          </w:p>
        </w:tc>
      </w:tr>
      <w:tr w:rsidR="00C36AAA" w14:paraId="560F97CE" w14:textId="77777777">
        <w:tblPrEx>
          <w:tblCellMar>
            <w:top w:w="0" w:type="dxa"/>
            <w:left w:w="0" w:type="dxa"/>
            <w:bottom w:w="0" w:type="dxa"/>
            <w:right w:w="0" w:type="dxa"/>
          </w:tblCellMar>
        </w:tblPrEx>
        <w:trPr>
          <w:trHeight w:val="300"/>
        </w:trPr>
        <w:tc>
          <w:tcPr>
            <w:tcW w:w="4000" w:type="dxa"/>
            <w:vAlign w:val="center"/>
          </w:tcPr>
          <w:p w14:paraId="0F2DE855" w14:textId="77777777" w:rsidR="00C36AAA" w:rsidRDefault="00000000">
            <w:r>
              <w:t xml:space="preserve"> 28</w:t>
            </w:r>
          </w:p>
        </w:tc>
        <w:tc>
          <w:tcPr>
            <w:tcW w:w="4000" w:type="dxa"/>
            <w:vAlign w:val="center"/>
          </w:tcPr>
          <w:p w14:paraId="6F36B08F" w14:textId="77777777" w:rsidR="00C36AAA" w:rsidRDefault="00000000">
            <w:r>
              <w:t xml:space="preserve"> </w:t>
            </w:r>
          </w:p>
        </w:tc>
        <w:tc>
          <w:tcPr>
            <w:tcW w:w="4000" w:type="dxa"/>
            <w:vAlign w:val="center"/>
          </w:tcPr>
          <w:p w14:paraId="20205A2F" w14:textId="77777777" w:rsidR="00C36AAA" w:rsidRPr="008E6331" w:rsidRDefault="00000000">
            <w:pPr>
              <w:rPr>
                <w:lang w:val="el-GR"/>
              </w:rPr>
            </w:pPr>
            <w:r w:rsidRPr="008E6331">
              <w:rPr>
                <w:lang w:val="el-GR"/>
              </w:rPr>
              <w:t xml:space="preserve"> Ακτινοσκιερό σετ ενδοφλέβιας χορήγησης κυτταροστατικών φαρμάκων</w:t>
            </w:r>
          </w:p>
          <w:p w14:paraId="143076D9" w14:textId="77777777" w:rsidR="00C36AAA" w:rsidRPr="008E6331" w:rsidRDefault="00000000">
            <w:pPr>
              <w:rPr>
                <w:lang w:val="el-GR"/>
              </w:rPr>
            </w:pPr>
            <w:r w:rsidRPr="008E6331">
              <w:rPr>
                <w:lang w:val="el-GR"/>
              </w:rPr>
              <w:t xml:space="preserve"> </w:t>
            </w:r>
          </w:p>
        </w:tc>
        <w:tc>
          <w:tcPr>
            <w:tcW w:w="4000" w:type="dxa"/>
            <w:vAlign w:val="center"/>
          </w:tcPr>
          <w:p w14:paraId="224C1809" w14:textId="77777777" w:rsidR="00C36AAA" w:rsidRDefault="00000000">
            <w:r w:rsidRPr="008E6331">
              <w:rPr>
                <w:lang w:val="el-GR"/>
              </w:rPr>
              <w:t xml:space="preserve"> </w:t>
            </w:r>
            <w:r>
              <w:t>Τεμάχιο</w:t>
            </w:r>
          </w:p>
        </w:tc>
        <w:tc>
          <w:tcPr>
            <w:tcW w:w="4000" w:type="dxa"/>
            <w:vAlign w:val="center"/>
          </w:tcPr>
          <w:p w14:paraId="5C42C365" w14:textId="77777777" w:rsidR="00C36AAA" w:rsidRDefault="00000000">
            <w:r>
              <w:t xml:space="preserve"> -</w:t>
            </w:r>
          </w:p>
        </w:tc>
        <w:tc>
          <w:tcPr>
            <w:tcW w:w="4000" w:type="dxa"/>
            <w:vAlign w:val="center"/>
          </w:tcPr>
          <w:p w14:paraId="084EE764" w14:textId="77777777" w:rsidR="00C36AAA" w:rsidRDefault="00000000">
            <w:r>
              <w:t xml:space="preserve"> 60</w:t>
            </w:r>
          </w:p>
        </w:tc>
      </w:tr>
      <w:tr w:rsidR="00C36AAA" w14:paraId="30DF5845" w14:textId="77777777">
        <w:tblPrEx>
          <w:tblCellMar>
            <w:top w:w="0" w:type="dxa"/>
            <w:left w:w="0" w:type="dxa"/>
            <w:bottom w:w="0" w:type="dxa"/>
            <w:right w:w="0" w:type="dxa"/>
          </w:tblCellMar>
        </w:tblPrEx>
        <w:trPr>
          <w:trHeight w:val="300"/>
        </w:trPr>
        <w:tc>
          <w:tcPr>
            <w:tcW w:w="4000" w:type="dxa"/>
            <w:vAlign w:val="center"/>
          </w:tcPr>
          <w:p w14:paraId="2F3FA7AF" w14:textId="77777777" w:rsidR="00C36AAA" w:rsidRDefault="00000000">
            <w:r>
              <w:t xml:space="preserve"> 29</w:t>
            </w:r>
          </w:p>
        </w:tc>
        <w:tc>
          <w:tcPr>
            <w:tcW w:w="4000" w:type="dxa"/>
            <w:vAlign w:val="center"/>
          </w:tcPr>
          <w:p w14:paraId="3810A2FE" w14:textId="77777777" w:rsidR="00C36AAA" w:rsidRDefault="00000000">
            <w:r>
              <w:t xml:space="preserve"> </w:t>
            </w:r>
          </w:p>
        </w:tc>
        <w:tc>
          <w:tcPr>
            <w:tcW w:w="4000" w:type="dxa"/>
            <w:vAlign w:val="center"/>
          </w:tcPr>
          <w:p w14:paraId="7149A983" w14:textId="77777777" w:rsidR="00C36AAA" w:rsidRDefault="00000000">
            <w:r>
              <w:t xml:space="preserve"> Πλαστικός Περιέκτης 30L UN Approved </w:t>
            </w:r>
          </w:p>
          <w:p w14:paraId="31F8EC1E" w14:textId="77777777" w:rsidR="00C36AAA" w:rsidRDefault="00000000">
            <w:r>
              <w:t xml:space="preserve"> </w:t>
            </w:r>
          </w:p>
        </w:tc>
        <w:tc>
          <w:tcPr>
            <w:tcW w:w="4000" w:type="dxa"/>
            <w:vAlign w:val="center"/>
          </w:tcPr>
          <w:p w14:paraId="35871989" w14:textId="77777777" w:rsidR="00C36AAA" w:rsidRDefault="00000000">
            <w:r>
              <w:t xml:space="preserve"> Τεμάχιο</w:t>
            </w:r>
          </w:p>
        </w:tc>
        <w:tc>
          <w:tcPr>
            <w:tcW w:w="4000" w:type="dxa"/>
            <w:vAlign w:val="center"/>
          </w:tcPr>
          <w:p w14:paraId="1AEB600F" w14:textId="77777777" w:rsidR="00C36AAA" w:rsidRDefault="00000000">
            <w:r>
              <w:t xml:space="preserve"> -</w:t>
            </w:r>
          </w:p>
        </w:tc>
        <w:tc>
          <w:tcPr>
            <w:tcW w:w="4000" w:type="dxa"/>
            <w:vAlign w:val="center"/>
          </w:tcPr>
          <w:p w14:paraId="52D0D745" w14:textId="77777777" w:rsidR="00C36AAA" w:rsidRDefault="00000000">
            <w:r>
              <w:t xml:space="preserve"> 2</w:t>
            </w:r>
          </w:p>
        </w:tc>
      </w:tr>
    </w:tbl>
    <w:p w14:paraId="4DABADFD" w14:textId="0F502D9C" w:rsidR="00C36AAA" w:rsidRDefault="00000000">
      <w:r>
        <w:rPr>
          <w:rStyle w:val="boldunderline"/>
        </w:rPr>
        <w:t>ΠΑΡΑΡΤΗΜΑ</w:t>
      </w:r>
    </w:p>
    <w:p w14:paraId="4E3EA897" w14:textId="77777777" w:rsidR="00C36AAA" w:rsidRDefault="00000000">
      <w:r>
        <w:rPr>
          <w:rStyle w:val="boldunderline"/>
        </w:rPr>
        <w:t>ΟΔΗΓΙΕΣ ΓΙΑ ΠΡΟΜΗΘΕΥΤΕΣ – ΑΝΑΔΟΧΟΥΣ</w:t>
      </w:r>
    </w:p>
    <w:p w14:paraId="54D685FE" w14:textId="77777777" w:rsidR="00C36AAA" w:rsidRDefault="00000000">
      <w:r>
        <w:rPr>
          <w:rStyle w:val="bold"/>
        </w:rPr>
        <w:t>ΓΕΝΙΚΟΙ ΟΡΟΙ</w:t>
      </w:r>
    </w:p>
    <w:p w14:paraId="44DF32A5" w14:textId="77777777" w:rsidR="00C36AAA" w:rsidRPr="008E6331" w:rsidRDefault="00000000">
      <w:pPr>
        <w:rPr>
          <w:lang w:val="el-GR"/>
        </w:rPr>
      </w:pPr>
      <w:r w:rsidRPr="008E6331">
        <w:rPr>
          <w:lang w:val="el-GR"/>
        </w:rPr>
        <w:t xml:space="preserve">-- Στην προσφορά θα πρέπει να αναγράφεται ο </w:t>
      </w:r>
      <w:r w:rsidRPr="008E6331">
        <w:rPr>
          <w:rStyle w:val="bold"/>
          <w:lang w:val="el-GR"/>
        </w:rPr>
        <w:t>αριθμός διαγωνισμού.</w:t>
      </w:r>
      <w:r w:rsidRPr="008E6331">
        <w:rPr>
          <w:lang w:val="el-GR"/>
        </w:rPr>
        <w:br/>
        <w:t xml:space="preserve">-- Η ισχύς της προσφοράς να έχει τουλάχιστον </w:t>
      </w:r>
      <w:r w:rsidRPr="008E6331">
        <w:rPr>
          <w:rStyle w:val="bold"/>
          <w:lang w:val="el-GR"/>
        </w:rPr>
        <w:t xml:space="preserve">τρίμηνη (3 μήνη) </w:t>
      </w:r>
      <w:r w:rsidRPr="008E6331">
        <w:rPr>
          <w:lang w:val="el-GR"/>
        </w:rPr>
        <w:t>διάρκεια.</w:t>
      </w:r>
      <w:r w:rsidRPr="008E6331">
        <w:rPr>
          <w:lang w:val="el-GR"/>
        </w:rPr>
        <w:br/>
        <w:t xml:space="preserve">-- Η προσφορά θα είναι αποδεκτή, εφόσον πραγματοποιηθεί αποκλειστικά και μόνο μέσω της πλατφόρμας </w:t>
      </w:r>
      <w:r>
        <w:rPr>
          <w:rStyle w:val="bold"/>
        </w:rPr>
        <w:t>iSupplies</w:t>
      </w:r>
      <w:r w:rsidRPr="008E6331">
        <w:rPr>
          <w:lang w:val="el-GR"/>
        </w:rPr>
        <w:br/>
        <w:t>Σε περίπτωση που υπάρχει πρόβλημα, ενημερώστε μας έγκαιρα, όσο είναι ενεργός ο διαγωνισμός, για να δοθεί παράταση.</w:t>
      </w:r>
      <w:r w:rsidRPr="008E6331">
        <w:rPr>
          <w:lang w:val="el-GR"/>
        </w:rPr>
        <w:br/>
        <w:t xml:space="preserve">Εφόσον ζητείται </w:t>
      </w:r>
      <w:r w:rsidRPr="008E6331">
        <w:rPr>
          <w:rStyle w:val="bold"/>
          <w:lang w:val="el-GR"/>
        </w:rPr>
        <w:t xml:space="preserve">ΔΕΙΓΜΑ, </w:t>
      </w:r>
      <w:r w:rsidRPr="008E6331">
        <w:rPr>
          <w:lang w:val="el-GR"/>
        </w:rPr>
        <w:t>αυτό θα αποστέλλεται απευθείας στο Τμήμα που έχει αιτηθεί την προμήθεια, το αργότερο εντός δύο (2) ημερών από το άνοιγμα των προσφορών.</w:t>
      </w:r>
      <w:r w:rsidRPr="008E6331">
        <w:rPr>
          <w:lang w:val="el-GR"/>
        </w:rPr>
        <w:br/>
        <w:t>-- 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w:t>
      </w:r>
    </w:p>
    <w:p w14:paraId="41A6C7D2" w14:textId="77777777" w:rsidR="00C36AAA" w:rsidRPr="008E6331" w:rsidRDefault="00C36AAA">
      <w:pPr>
        <w:rPr>
          <w:lang w:val="el-GR"/>
        </w:rPr>
      </w:pPr>
    </w:p>
    <w:p w14:paraId="364CA200" w14:textId="77777777" w:rsidR="00C36AAA" w:rsidRPr="008E6331" w:rsidRDefault="00000000">
      <w:pPr>
        <w:rPr>
          <w:lang w:val="el-GR"/>
        </w:rPr>
      </w:pPr>
      <w:r w:rsidRPr="008E6331">
        <w:rPr>
          <w:rStyle w:val="bold"/>
          <w:lang w:val="el-GR"/>
        </w:rPr>
        <w:t>ΔΙΚΑΙΟΛΟΓΗΤΙΚΑ ΣΥΜΜΕΤΟΧΗΣ</w:t>
      </w:r>
    </w:p>
    <w:p w14:paraId="34EFA441" w14:textId="77777777" w:rsidR="00C36AAA" w:rsidRPr="008E6331" w:rsidRDefault="00000000">
      <w:pPr>
        <w:rPr>
          <w:lang w:val="el-GR"/>
        </w:rPr>
      </w:pPr>
      <w:r w:rsidRPr="008E6331">
        <w:rPr>
          <w:lang w:val="el-GR"/>
        </w:rPr>
        <w:t>ΥΠΕΥΘΥΝΗ ΔΗΛΩΣΗ του Ν. 1599/1986, στην οποία ο υποψήφιος ανάδοχος θα δηλώνει ότι:</w:t>
      </w:r>
    </w:p>
    <w:p w14:paraId="687D2BAD" w14:textId="77777777" w:rsidR="00C36AAA" w:rsidRPr="008E6331" w:rsidRDefault="00000000">
      <w:pPr>
        <w:numPr>
          <w:ilvl w:val="0"/>
          <w:numId w:val="1"/>
        </w:numPr>
        <w:rPr>
          <w:lang w:val="el-GR"/>
        </w:rPr>
      </w:pPr>
      <w:r w:rsidRPr="008E6331">
        <w:rPr>
          <w:lang w:val="el-GR"/>
        </w:rPr>
        <w:t>περί μη συνδρομής των λόγων αποκλεισμού,  σύμφωνα με τα άρθρα:</w:t>
      </w:r>
    </w:p>
    <w:p w14:paraId="2501726D" w14:textId="77777777" w:rsidR="00C36AAA" w:rsidRPr="008E6331" w:rsidRDefault="00000000">
      <w:pPr>
        <w:numPr>
          <w:ilvl w:val="1"/>
          <w:numId w:val="1"/>
        </w:numPr>
        <w:rPr>
          <w:lang w:val="el-GR"/>
        </w:rPr>
      </w:pPr>
      <w:r w:rsidRPr="008E6331">
        <w:rPr>
          <w:lang w:val="el-GR"/>
        </w:rPr>
        <w:t>73 του ν. 4412/2016, όπως αντικαταστάθηκε με το άρθρο 22 του ν. 4782/2021 και</w:t>
      </w:r>
    </w:p>
    <w:p w14:paraId="438F8CA0" w14:textId="77777777" w:rsidR="00C36AAA" w:rsidRPr="008E6331" w:rsidRDefault="00000000">
      <w:pPr>
        <w:numPr>
          <w:ilvl w:val="1"/>
          <w:numId w:val="1"/>
        </w:numPr>
        <w:rPr>
          <w:lang w:val="el-GR"/>
        </w:rPr>
      </w:pPr>
      <w:r w:rsidRPr="008E6331">
        <w:rPr>
          <w:lang w:val="el-GR"/>
        </w:rPr>
        <w:t>74 του ν. 4412/2016, όπως αντικαταστάθηκε με το άρθρο 23 του ν. 4782/2021</w:t>
      </w:r>
    </w:p>
    <w:p w14:paraId="7512A579" w14:textId="77777777" w:rsidR="00C36AAA" w:rsidRPr="008E6331" w:rsidRDefault="00000000">
      <w:pPr>
        <w:numPr>
          <w:ilvl w:val="0"/>
          <w:numId w:val="1"/>
        </w:numPr>
        <w:rPr>
          <w:lang w:val="el-GR"/>
        </w:rPr>
      </w:pPr>
      <w:r w:rsidRPr="008E6331">
        <w:rPr>
          <w:lang w:val="el-GR"/>
        </w:rPr>
        <w:t>αποδέχεται ανεπιφύλακτα τους όρους της παρούσας πρόσκλησης</w:t>
      </w:r>
    </w:p>
    <w:p w14:paraId="6762FA82" w14:textId="77777777" w:rsidR="00C36AAA" w:rsidRPr="008E6331" w:rsidRDefault="00000000">
      <w:pPr>
        <w:numPr>
          <w:ilvl w:val="0"/>
          <w:numId w:val="1"/>
        </w:numPr>
        <w:rPr>
          <w:lang w:val="el-GR"/>
        </w:rPr>
      </w:pPr>
      <w:r w:rsidRPr="008E6331">
        <w:rPr>
          <w:lang w:val="el-GR"/>
        </w:rPr>
        <w:t>δεσμεύονται ότι τηρούν και θα εξακολουθήσουν να τηρούν εφόσον επιλεγούν, τις υποχρεώσεις τους που απορρέουν από τις διατάξεις της περιβαλλοντικής, κοινωνικοασφαλιστικής και εργατικής νομοθεσίας,</w:t>
      </w:r>
    </w:p>
    <w:p w14:paraId="5B312843" w14:textId="77777777" w:rsidR="00C36AAA" w:rsidRPr="008E6331" w:rsidRDefault="00000000">
      <w:pPr>
        <w:numPr>
          <w:ilvl w:val="0"/>
          <w:numId w:val="1"/>
        </w:numPr>
        <w:rPr>
          <w:lang w:val="el-GR"/>
        </w:rPr>
      </w:pPr>
      <w:r w:rsidRPr="008E6331">
        <w:rPr>
          <w:lang w:val="el-GR"/>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07E286C8" w14:textId="77777777" w:rsidR="00C36AAA" w:rsidRPr="008E6331" w:rsidRDefault="00000000">
      <w:pPr>
        <w:numPr>
          <w:ilvl w:val="0"/>
          <w:numId w:val="1"/>
        </w:numPr>
        <w:rPr>
          <w:lang w:val="el-GR"/>
        </w:rPr>
      </w:pPr>
      <w:r w:rsidRPr="008E6331">
        <w:rPr>
          <w:lang w:val="el-GR"/>
        </w:rPr>
        <w:t>δεν έχουν υποπέσει σε σοβαρό παράπτωμα κατά την άσκηση της επαγγελματικής τους δραστηριότητας.</w:t>
      </w:r>
    </w:p>
    <w:p w14:paraId="1859647A" w14:textId="77777777" w:rsidR="00C36AAA" w:rsidRPr="008E6331" w:rsidRDefault="00000000">
      <w:pPr>
        <w:numPr>
          <w:ilvl w:val="0"/>
          <w:numId w:val="1"/>
        </w:numPr>
        <w:rPr>
          <w:lang w:val="el-GR"/>
        </w:rPr>
      </w:pPr>
      <w:r w:rsidRPr="008E6331">
        <w:rPr>
          <w:lang w:val="el-GR"/>
        </w:rPr>
        <w:t>η επιχείρηση είναι συνεπής στην εκπλήρωση τόσο των συμβατικών της υποχρεώσεων, όσο και των υποχρεώσεών της εν γένει προς το Δημόσιο τομέα.</w:t>
      </w:r>
    </w:p>
    <w:p w14:paraId="38704A2D" w14:textId="77777777" w:rsidR="00C36AAA" w:rsidRPr="008E6331" w:rsidRDefault="00C36AAA">
      <w:pPr>
        <w:rPr>
          <w:lang w:val="el-GR"/>
        </w:rPr>
      </w:pPr>
    </w:p>
    <w:p w14:paraId="46DA807B" w14:textId="77777777" w:rsidR="00C36AAA" w:rsidRPr="008E6331" w:rsidRDefault="00000000">
      <w:pPr>
        <w:rPr>
          <w:lang w:val="el-GR"/>
        </w:rPr>
      </w:pPr>
      <w:r w:rsidRPr="008E6331">
        <w:rPr>
          <w:rStyle w:val="bold"/>
          <w:lang w:val="el-GR"/>
        </w:rPr>
        <w:t>ΤΕΧΝΙΚΗ ΠΡΟΣΦΟΡΑ</w:t>
      </w:r>
    </w:p>
    <w:p w14:paraId="477FCA3F" w14:textId="77777777" w:rsidR="00C36AAA" w:rsidRPr="008E6331" w:rsidRDefault="00000000">
      <w:pPr>
        <w:pStyle w:val="alignjustify"/>
        <w:rPr>
          <w:lang w:val="el-GR"/>
        </w:rPr>
      </w:pPr>
      <w:r w:rsidRPr="008E6331">
        <w:rPr>
          <w:rStyle w:val="underline"/>
          <w:lang w:val="el-GR"/>
        </w:rPr>
        <w:lastRenderedPageBreak/>
        <w:t xml:space="preserve">Προμήθειας υλικών. </w:t>
      </w:r>
      <w:r w:rsidRPr="008E6331">
        <w:rPr>
          <w:lang w:val="el-GR"/>
        </w:rPr>
        <w:t xml:space="preserve">Για κάθε προσφερόμενο είδος θα δίδεται πλήρη Περιγραφή και θα αναγράφονται υποχρεωτικά η εμπορική του ονομασία, η συσκευασία του, η επιχειρηματική μονάδα παραγωγής και τόπος εγκατάστασής της, κωδ. </w:t>
      </w:r>
      <w:r>
        <w:t>CPV</w:t>
      </w:r>
      <w:r w:rsidRPr="008E6331">
        <w:rPr>
          <w:lang w:val="el-GR"/>
        </w:rPr>
        <w:t xml:space="preserve">, περιγραφή </w:t>
      </w:r>
      <w:r>
        <w:t>CPV</w:t>
      </w:r>
      <w:r w:rsidRPr="008E6331">
        <w:rPr>
          <w:lang w:val="el-GR"/>
        </w:rPr>
        <w:t xml:space="preserve">, κωδ. τιμολόγησης, κωδ ΕΚΕΒΥΛ, ΕΚΑΠΤΥ, </w:t>
      </w:r>
      <w:r>
        <w:t>GMDN</w:t>
      </w:r>
      <w:r w:rsidRPr="008E6331">
        <w:rPr>
          <w:lang w:val="el-GR"/>
        </w:rPr>
        <w:t xml:space="preserve"> και Παρατηρητηρίου Τιμών.</w:t>
      </w:r>
      <w:r w:rsidRPr="008E6331">
        <w:rPr>
          <w:rStyle w:val="underline"/>
          <w:lang w:val="el-GR"/>
        </w:rPr>
        <w:t xml:space="preserve">Παροχής υπηρεσιών. </w:t>
      </w:r>
      <w:r>
        <w:t>H</w:t>
      </w:r>
      <w:r w:rsidRPr="008E6331">
        <w:rPr>
          <w:lang w:val="el-GR"/>
        </w:rPr>
        <w:t xml:space="preserve"> τεχνική προσφορά θα πρέπει να καλύπτει όλες τις ζητούμενες απαιτήσεις και τις προδιαγραφές,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υπηρεσιών.</w:t>
      </w:r>
      <w:r w:rsidRPr="008E6331">
        <w:rPr>
          <w:lang w:val="el-GR"/>
        </w:rPr>
        <w:br/>
        <w:t xml:space="preserve">Επίσης στην τεχνική προσφορά 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προτείνουν.Οι εταιρείες θα πρέπει να συνυποβάλλουν στην πλατφόρμα </w:t>
      </w:r>
      <w:r>
        <w:t>iSupplies</w:t>
      </w:r>
      <w:r w:rsidRPr="008E6331">
        <w:rPr>
          <w:lang w:val="el-GR"/>
        </w:rPr>
        <w:t xml:space="preserve">, μαζί με την προσφορά και πιστοποιητικά σε ισχύ, ώστε </w:t>
      </w:r>
      <w:r w:rsidRPr="008E6331">
        <w:rPr>
          <w:rStyle w:val="bold"/>
          <w:lang w:val="el-GR"/>
        </w:rPr>
        <w:t xml:space="preserve">να αξιολογηθεί η καταλληλότητα των προσφερόμενων υλικών ή υπηρεσιών </w:t>
      </w:r>
      <w:r w:rsidRPr="008E6331">
        <w:rPr>
          <w:lang w:val="el-GR"/>
        </w:rPr>
        <w:t xml:space="preserve">(π.χ. Πιστοποιητικό Καταλληλότητας </w:t>
      </w:r>
      <w:r>
        <w:t>CE</w:t>
      </w:r>
      <w:r w:rsidRPr="008E6331">
        <w:rPr>
          <w:lang w:val="el-GR"/>
        </w:rPr>
        <w:t xml:space="preserve">, </w:t>
      </w:r>
      <w:r>
        <w:t>ISO</w:t>
      </w:r>
      <w:r w:rsidRPr="008E6331">
        <w:rPr>
          <w:lang w:val="el-GR"/>
        </w:rPr>
        <w:t xml:space="preserve"> 9001 Σύστημα Διαχείρισης Ποιότητας, </w:t>
      </w:r>
      <w:r>
        <w:t>ISO</w:t>
      </w:r>
      <w:r w:rsidRPr="008E6331">
        <w:rPr>
          <w:lang w:val="el-GR"/>
        </w:rPr>
        <w:t xml:space="preserve"> 13485 Διαχείρισης ποιότητας για ιατρικά προϊόντα, </w:t>
      </w:r>
      <w:r>
        <w:t>OHSAS</w:t>
      </w:r>
      <w:r w:rsidRPr="008E6331">
        <w:rPr>
          <w:lang w:val="el-GR"/>
        </w:rPr>
        <w:t xml:space="preserve"> 18001 Υγιεινής και ασφάλειας, </w:t>
      </w:r>
      <w:r>
        <w:t>ISO</w:t>
      </w:r>
      <w:r w:rsidRPr="008E6331">
        <w:rPr>
          <w:lang w:val="el-GR"/>
        </w:rPr>
        <w:t xml:space="preserve"> 14001 Συστήματος Περιβαλλοντικής Διαχείρισης κ.λπ.)</w:t>
      </w:r>
    </w:p>
    <w:p w14:paraId="0C7EAB61" w14:textId="77777777" w:rsidR="00C36AAA" w:rsidRPr="008E6331" w:rsidRDefault="00C36AAA">
      <w:pPr>
        <w:rPr>
          <w:lang w:val="el-GR"/>
        </w:rPr>
      </w:pPr>
    </w:p>
    <w:p w14:paraId="72816F91" w14:textId="77777777" w:rsidR="00C36AAA" w:rsidRPr="008E6331" w:rsidRDefault="00000000">
      <w:pPr>
        <w:rPr>
          <w:lang w:val="el-GR"/>
        </w:rPr>
      </w:pPr>
      <w:r w:rsidRPr="008E6331">
        <w:rPr>
          <w:rStyle w:val="bold"/>
          <w:lang w:val="el-GR"/>
        </w:rPr>
        <w:t>ΟΙΚΟΝΟΜΙΚΗ ΠΡΟΣΦΟΡΑ</w:t>
      </w:r>
    </w:p>
    <w:p w14:paraId="6AA20AE1" w14:textId="77777777" w:rsidR="00C36AAA" w:rsidRPr="008E6331" w:rsidRDefault="00000000">
      <w:pPr>
        <w:pStyle w:val="alignjustify"/>
        <w:rPr>
          <w:lang w:val="el-GR"/>
        </w:rPr>
      </w:pPr>
      <w:r w:rsidRPr="008E6331">
        <w:rPr>
          <w:rStyle w:val="underline"/>
          <w:lang w:val="el-GR"/>
        </w:rPr>
        <w:t xml:space="preserve">Προμήθειας υλικών. </w:t>
      </w:r>
      <w:r w:rsidRPr="008E6331">
        <w:rPr>
          <w:lang w:val="el-GR"/>
        </w:rPr>
        <w:t>Η τιμή θα δοθεί σε € (</w:t>
      </w:r>
      <w:r w:rsidRPr="008E6331">
        <w:rPr>
          <w:rStyle w:val="bold"/>
          <w:lang w:val="el-GR"/>
        </w:rPr>
        <w:t>ολογράφως και αριθμητικώς</w:t>
      </w:r>
      <w:r w:rsidRPr="008E6331">
        <w:rPr>
          <w:lang w:val="el-GR"/>
        </w:rPr>
        <w:t xml:space="preserve">), ανά μονάδα μέτρησης, για παράδοση του υλικού με ευθύνη και μέριμνα του Προμηθευτή στις εγκαταστάσεις του Νοσοκομείου και σε χώρο που θα υποδειχθεί, ενώπιον Επιτροπής παραλαβής. Οι τιμές που θα δοθούν θα </w:t>
      </w:r>
      <w:r w:rsidRPr="008E6331">
        <w:rPr>
          <w:rStyle w:val="bold"/>
          <w:lang w:val="el-GR"/>
        </w:rPr>
        <w:t xml:space="preserve">περιλαμβάνουν </w:t>
      </w:r>
      <w:r w:rsidRPr="008E6331">
        <w:rPr>
          <w:lang w:val="el-GR"/>
        </w:rPr>
        <w:t>τις κρατήσεις υπέρ τρίτων, ως και κάθε άλλη νόμιμη επιβάρυνση που προβλέπεται από τις ισχύουσες διατάξεις.</w:t>
      </w:r>
    </w:p>
    <w:p w14:paraId="658847A8" w14:textId="77777777" w:rsidR="00C36AAA" w:rsidRPr="008E6331" w:rsidRDefault="00000000">
      <w:pPr>
        <w:pStyle w:val="alignjustify"/>
        <w:rPr>
          <w:lang w:val="el-GR"/>
        </w:rPr>
      </w:pPr>
      <w:r w:rsidRPr="008E6331">
        <w:rPr>
          <w:rStyle w:val="underline"/>
          <w:lang w:val="el-GR"/>
        </w:rPr>
        <w:t xml:space="preserve">Παροχής υπηρεσιών. </w:t>
      </w:r>
      <w:r w:rsidRPr="008E6331">
        <w:rPr>
          <w:lang w:val="el-GR"/>
        </w:rPr>
        <w:t>Στην οικονομική προσφορά θα δοθεί μια και μόνο προσφερόμενη τιμή σε € (ολογράφως και αριθμητικώς), που θα αφορά το κόστος για παροχή υπηρεσιών στον τόπο και µε τον τρόπο που προβλέπονται στην παρούσα πρόσκληση και θα περιλαμβάνονται τα πάσης φύσεως έξοδα για την πλήρη εκτέλεση του έργου όπως π.χ.: οι νόμιμες αποδοχές των εργαζομένων και οι ασφαλιστικές εισφορές αυτών, εύλογο ποσοστό διοικητικού κόστους και εργολαβικού κέρδους, καθώς και οι υπέρ τρίτων κρατήσεις, ως και κάθε άλλη επιβάρυνση, σύμφωνα με την κείμενη νομοθεσία.</w:t>
      </w:r>
      <w:r w:rsidRPr="008E6331">
        <w:rPr>
          <w:lang w:val="el-GR"/>
        </w:rPr>
        <w:br/>
        <w:t xml:space="preserve">Επί ποινή αποκλεισμού η προσφερόμενη τιμή δεν πρέπει να υπερβαίνει την ανώτατη τιμή του </w:t>
      </w:r>
      <w:r w:rsidRPr="008E6331">
        <w:rPr>
          <w:rStyle w:val="bold"/>
          <w:lang w:val="el-GR"/>
        </w:rPr>
        <w:t xml:space="preserve">Παρατηρητηρίου Τιμών </w:t>
      </w:r>
      <w:r w:rsidRPr="008E6331">
        <w:rPr>
          <w:lang w:val="el-GR"/>
        </w:rPr>
        <w:t xml:space="preserve">της Ε.Π.Υ. (εφ’ όσον υπάρχει αντιστοίχιση), ενώ σε περίπτωση που το είδος ή η υπηρεσία </w:t>
      </w:r>
      <w:r w:rsidRPr="008E6331">
        <w:rPr>
          <w:rStyle w:val="underline"/>
          <w:lang w:val="el-GR"/>
        </w:rPr>
        <w:t>δεν ταυτοποιείται</w:t>
      </w:r>
      <w:r w:rsidRPr="008E6331">
        <w:rPr>
          <w:lang w:val="el-GR"/>
        </w:rPr>
        <w:t xml:space="preserve"> στο Παρατηρητήριο Τιμών, πρέπει να κατατεθεί αντίστοιχη Υπεύθυνη Δήλωση.</w:t>
      </w:r>
    </w:p>
    <w:p w14:paraId="3831E3C7" w14:textId="77777777" w:rsidR="00C36AAA" w:rsidRPr="008E6331" w:rsidRDefault="00000000">
      <w:pPr>
        <w:rPr>
          <w:lang w:val="el-GR"/>
        </w:rPr>
      </w:pPr>
      <w:r w:rsidRPr="008E6331">
        <w:rPr>
          <w:lang w:val="el-GR"/>
        </w:rPr>
        <w:t xml:space="preserve">-- Το Νοσοκομείο δεν θα δεχθεί </w:t>
      </w:r>
      <w:r w:rsidRPr="008E6331">
        <w:rPr>
          <w:rStyle w:val="bold"/>
          <w:lang w:val="el-GR"/>
        </w:rPr>
        <w:t xml:space="preserve">ουδεμία διαφοροποίηση </w:t>
      </w:r>
      <w:r w:rsidRPr="008E6331">
        <w:rPr>
          <w:lang w:val="el-GR"/>
        </w:rPr>
        <w:t>στις προσφερόμενες τιμές, για οποιαδήποτε αιτία.</w:t>
      </w:r>
      <w:r w:rsidRPr="008E6331">
        <w:rPr>
          <w:lang w:val="el-GR"/>
        </w:rPr>
        <w:br/>
        <w:t>-- Εναλλακτικές προσφορές ή αντιπροσφορές δεν γίνονται δεκτές και απορρίπτονται ως απαράδεκτες. Θα λαμβάνεται υπόψη ΜΟΝΟ η τιμή που έχει καταχωρηθεί στο σύστημα.</w:t>
      </w:r>
    </w:p>
    <w:p w14:paraId="6CFC2AC6" w14:textId="77777777" w:rsidR="00C36AAA" w:rsidRPr="008E6331" w:rsidRDefault="00C36AAA">
      <w:pPr>
        <w:rPr>
          <w:lang w:val="el-GR"/>
        </w:rPr>
      </w:pPr>
    </w:p>
    <w:p w14:paraId="2101D3D6" w14:textId="77777777" w:rsidR="00C36AAA" w:rsidRPr="008E6331" w:rsidRDefault="00000000">
      <w:pPr>
        <w:rPr>
          <w:lang w:val="el-GR"/>
        </w:rPr>
      </w:pPr>
      <w:r w:rsidRPr="008E6331">
        <w:rPr>
          <w:rStyle w:val="bold"/>
          <w:lang w:val="el-GR"/>
        </w:rPr>
        <w:t>ΔΙΚΑΙΟΛΟΓΗΤΙΚΑ ΚΑΤΑΚΥΡΩΣΗΣ</w:t>
      </w:r>
    </w:p>
    <w:p w14:paraId="5E286D6A" w14:textId="77777777" w:rsidR="00C36AAA" w:rsidRPr="008E6331" w:rsidRDefault="00000000">
      <w:pPr>
        <w:pStyle w:val="alignjustify"/>
        <w:rPr>
          <w:lang w:val="el-GR"/>
        </w:rPr>
      </w:pPr>
      <w:r w:rsidRPr="008E6331">
        <w:rPr>
          <w:lang w:val="el-GR"/>
        </w:rPr>
        <w:t xml:space="preserve">Στην περίπτωση που το </w:t>
      </w:r>
      <w:r w:rsidRPr="008E6331">
        <w:rPr>
          <w:rStyle w:val="bold"/>
          <w:lang w:val="el-GR"/>
        </w:rPr>
        <w:t xml:space="preserve">ΑΙΤΗΜΑ </w:t>
      </w:r>
      <w:r w:rsidRPr="008E6331">
        <w:rPr>
          <w:rStyle w:val="boldunderline"/>
          <w:lang w:val="el-GR"/>
        </w:rPr>
        <w:t xml:space="preserve">αθροιστικά </w:t>
      </w:r>
      <w:r w:rsidRPr="008E6331">
        <w:rPr>
          <w:lang w:val="el-GR"/>
        </w:rPr>
        <w:t xml:space="preserve">ξεπερνά την αξία των δύο χιλιάδων πεντακοσίων ευρώ </w:t>
      </w:r>
      <w:r w:rsidRPr="008E6331">
        <w:rPr>
          <w:rStyle w:val="bold"/>
          <w:lang w:val="el-GR"/>
        </w:rPr>
        <w:t xml:space="preserve">(2.500,00 €) </w:t>
      </w:r>
      <w:r w:rsidRPr="008E6331">
        <w:rPr>
          <w:lang w:val="el-GR"/>
        </w:rPr>
        <w:t xml:space="preserve">προ ΦΠΑ, παρακαλούμε όπως καταθέσετε στην πλατφόρμα </w:t>
      </w:r>
      <w:r>
        <w:t>iSupplies</w:t>
      </w:r>
      <w:r w:rsidRPr="008E6331">
        <w:rPr>
          <w:lang w:val="el-GR"/>
        </w:rPr>
        <w:t xml:space="preserve"> τα κάτωθι </w:t>
      </w:r>
      <w:r w:rsidRPr="008E6331">
        <w:rPr>
          <w:rStyle w:val="bold"/>
          <w:lang w:val="el-GR"/>
        </w:rPr>
        <w:t xml:space="preserve">ΔΙΚΑΙΟΛΟΓΗΤΙΚΑ ΚΑΤΑΚΥΡΩΣΗΣ: </w:t>
      </w:r>
      <w:r w:rsidRPr="008E6331">
        <w:rPr>
          <w:lang w:val="el-GR"/>
        </w:rPr>
        <w:t>Στις λοιπές περιπτώσεις, ο οικονομικός φορέας προσκομίζει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4FFA6FF2" w14:textId="77777777" w:rsidR="00C36AAA" w:rsidRPr="008E6331" w:rsidRDefault="00000000">
      <w:pPr>
        <w:numPr>
          <w:ilvl w:val="0"/>
          <w:numId w:val="2"/>
        </w:numPr>
        <w:rPr>
          <w:lang w:val="el-GR"/>
        </w:rPr>
      </w:pPr>
      <w:r w:rsidRPr="008E6331">
        <w:rPr>
          <w:lang w:val="el-GR"/>
        </w:rPr>
        <w:t xml:space="preserve">Αποδεικτικό Φορολογικής και Ασφαλιστικής ενημερότητας που εκδίδεται από Α.Α.Δ.Ε. και </w:t>
      </w:r>
      <w:r>
        <w:t>e</w:t>
      </w:r>
      <w:r w:rsidRPr="008E6331">
        <w:rPr>
          <w:lang w:val="el-GR"/>
        </w:rPr>
        <w:t>-ΕΦΚΑ αντιστοίχως.</w:t>
      </w:r>
    </w:p>
    <w:p w14:paraId="55A57B18" w14:textId="77777777" w:rsidR="00C36AAA" w:rsidRPr="008E6331" w:rsidRDefault="00000000">
      <w:pPr>
        <w:numPr>
          <w:ilvl w:val="0"/>
          <w:numId w:val="2"/>
        </w:numPr>
        <w:rPr>
          <w:lang w:val="el-GR"/>
        </w:rPr>
      </w:pPr>
      <w:r w:rsidRPr="008E6331">
        <w:rPr>
          <w:lang w:val="el-GR"/>
        </w:rPr>
        <w:t>Σε περίπτωση που η προσφορά υποβάλλεται από οικονομικό φορέα που έχει υποχρέωση εγγραφής στο ΓΕΜΗ, ζητείται να προσκομιστεί για την απόδειξη:</w:t>
      </w:r>
    </w:p>
    <w:p w14:paraId="48701BF0" w14:textId="77777777" w:rsidR="00C36AAA" w:rsidRPr="008E6331" w:rsidRDefault="00000000">
      <w:pPr>
        <w:numPr>
          <w:ilvl w:val="1"/>
          <w:numId w:val="2"/>
        </w:numPr>
        <w:rPr>
          <w:lang w:val="el-GR"/>
        </w:rPr>
      </w:pPr>
      <w:r w:rsidRPr="008E6331">
        <w:rPr>
          <w:lang w:val="el-GR"/>
        </w:rPr>
        <w:t xml:space="preserve">της νόμιμης εκπροσώπησης, σχετικό πιστοποιητικό ισχύουσας εκπροσώπησης από το ΓΕΜΗ </w:t>
      </w:r>
    </w:p>
    <w:p w14:paraId="0FECA653" w14:textId="77777777" w:rsidR="00C36AAA" w:rsidRPr="008E6331" w:rsidRDefault="00000000">
      <w:pPr>
        <w:numPr>
          <w:ilvl w:val="1"/>
          <w:numId w:val="2"/>
        </w:numPr>
        <w:rPr>
          <w:lang w:val="el-GR"/>
        </w:rPr>
      </w:pPr>
      <w:r w:rsidRPr="008E6331">
        <w:rPr>
          <w:lang w:val="el-GR"/>
        </w:rPr>
        <w:lastRenderedPageBreak/>
        <w:t xml:space="preserve">της νόμιμης σύστασης και των μεταβολών του νομικού προσώπου, γενικό πιστοποιητικό μεταβολών του ΓΕΜΗ. </w:t>
      </w:r>
    </w:p>
    <w:p w14:paraId="04B5735B" w14:textId="77777777" w:rsidR="00C36AAA" w:rsidRPr="008E6331" w:rsidRDefault="00000000">
      <w:pPr>
        <w:rPr>
          <w:lang w:val="el-GR"/>
        </w:rPr>
      </w:pPr>
      <w:r w:rsidRPr="008E6331">
        <w:rPr>
          <w:rStyle w:val="bold"/>
          <w:lang w:val="el-GR"/>
        </w:rPr>
        <w:t>ΠΑΡΑΔΟΣΗ – ΠΑΡΑΛΑΒΗ ΥΛΙΚΩΝ</w:t>
      </w:r>
    </w:p>
    <w:p w14:paraId="40171C30" w14:textId="77777777" w:rsidR="00C36AAA" w:rsidRPr="008E6331" w:rsidRDefault="00000000">
      <w:pPr>
        <w:rPr>
          <w:lang w:val="el-GR"/>
        </w:rPr>
      </w:pPr>
      <w:r w:rsidRPr="008E6331">
        <w:rPr>
          <w:rStyle w:val="bold"/>
          <w:lang w:val="el-GR"/>
        </w:rPr>
        <w:t xml:space="preserve">--Η παράδοση </w:t>
      </w:r>
      <w:r w:rsidRPr="008E6331">
        <w:rPr>
          <w:lang w:val="el-GR"/>
        </w:rPr>
        <w:t>του υλικού θα γίνεται ύστερα από την έγγραφη παραγγελία μας, με ευθύνη και μέριμνα του Προμηθευτή, σε εργάσιμες ημέρες και ώρες, στις αποθήκες του Γ.Ν.Ζ. (Υλικού-Τροφίμων-Φαρμάκων κ.λπ.) σε χώρο που θα υποδειχθεί.</w:t>
      </w:r>
      <w:r w:rsidRPr="008E6331">
        <w:rPr>
          <w:lang w:val="el-GR"/>
        </w:rPr>
        <w:br/>
      </w:r>
      <w:r w:rsidRPr="008E6331">
        <w:rPr>
          <w:rStyle w:val="bold"/>
          <w:lang w:val="el-GR"/>
        </w:rPr>
        <w:t xml:space="preserve">--Χρόνος Παράδοσης </w:t>
      </w:r>
      <w:r w:rsidRPr="008E6331">
        <w:rPr>
          <w:lang w:val="el-GR"/>
        </w:rPr>
        <w:t xml:space="preserve">εάν δεν αναγράφεται στους ζητούμενους όρους, θα ισχύει το χρονικό διάστημα παράδοσης των υλικών </w:t>
      </w:r>
      <w:r w:rsidRPr="008E6331">
        <w:rPr>
          <w:lang w:val="el-GR"/>
        </w:rPr>
        <w:br/>
        <w:t xml:space="preserve">--από την ημέρα λήψης της παραγγελίας--, που θα  αναγράφεται στην προσφορά του προμηθευτή. </w:t>
      </w:r>
      <w:r w:rsidRPr="008E6331">
        <w:rPr>
          <w:lang w:val="el-GR"/>
        </w:rPr>
        <w:br/>
      </w:r>
      <w:r w:rsidRPr="008E6331">
        <w:rPr>
          <w:rStyle w:val="bold"/>
          <w:lang w:val="el-GR"/>
        </w:rPr>
        <w:t xml:space="preserve">Σε περίπτωση </w:t>
      </w:r>
      <w:r w:rsidRPr="008E6331">
        <w:rPr>
          <w:rStyle w:val="boldunderline"/>
          <w:lang w:val="el-GR"/>
        </w:rPr>
        <w:t xml:space="preserve">ΤΜΗΜΑΤΙΚΗΣ </w:t>
      </w:r>
      <w:r w:rsidRPr="008E6331">
        <w:rPr>
          <w:rStyle w:val="bold"/>
          <w:lang w:val="el-GR"/>
        </w:rPr>
        <w:t xml:space="preserve">παράδοσης: </w:t>
      </w:r>
      <w:r w:rsidRPr="008E6331">
        <w:rPr>
          <w:lang w:val="el-GR"/>
        </w:rPr>
        <w:t>Τα υπό προμήθεια είδη και οι υπό προμήθεια ποσότητες θα προσαρμόζονται κάθε φορά ανάλογα με τις ανάγκες του Νοσοκομείου. Το Νοσοκομείο δεν έχει υποχρέωση να εξαντλήσει τις ποσότητες αυτές ή τον προϋπολογισμό της προμήθειας, εφόσον τούτο δεν επιβάλλεται από τις ανάγκες του, όπως αυτές θα διαμορφωθούν στην διάρκεια της σύμβασης.</w:t>
      </w:r>
      <w:r w:rsidRPr="008E6331">
        <w:rPr>
          <w:rStyle w:val="bold"/>
          <w:lang w:val="el-GR"/>
        </w:rPr>
        <w:t xml:space="preserve">--Η παραλαβή </w:t>
      </w:r>
      <w:r w:rsidRPr="008E6331">
        <w:rPr>
          <w:lang w:val="el-GR"/>
        </w:rPr>
        <w:t>θα γίνεται από την αρμόδια Επιτροπή παραλαβής η οποία θα έχει συσταθεί για το σκοπό αυτό.</w:t>
      </w:r>
    </w:p>
    <w:p w14:paraId="51A124C5" w14:textId="77777777" w:rsidR="00C36AAA" w:rsidRPr="008E6331" w:rsidRDefault="00C36AAA">
      <w:pPr>
        <w:rPr>
          <w:lang w:val="el-GR"/>
        </w:rPr>
      </w:pPr>
    </w:p>
    <w:p w14:paraId="2E0C7069" w14:textId="77777777" w:rsidR="00C36AAA" w:rsidRPr="008E6331" w:rsidRDefault="00000000">
      <w:pPr>
        <w:rPr>
          <w:lang w:val="el-GR"/>
        </w:rPr>
      </w:pPr>
      <w:r w:rsidRPr="008E6331">
        <w:rPr>
          <w:rStyle w:val="bold"/>
          <w:lang w:val="el-GR"/>
        </w:rPr>
        <w:t>ΕΝΑΡΞΗ - ΠΑΡΑΔΟΣΗ - ΠΑΡΑΚΟΛΟΥΘΗΣΗ - ΠΑΡΑΛΑΒΗ ΤΟΥ ΥΠΟ ΑΝΑΘΕΣΗ ΕΡΓΟΥ</w:t>
      </w:r>
    </w:p>
    <w:p w14:paraId="2E4133A1" w14:textId="77777777" w:rsidR="00C36AAA" w:rsidRPr="008E6331" w:rsidRDefault="00000000">
      <w:pPr>
        <w:pStyle w:val="alignjustify"/>
        <w:rPr>
          <w:lang w:val="el-GR"/>
        </w:rPr>
      </w:pPr>
      <w:r w:rsidRPr="008E6331">
        <w:rPr>
          <w:lang w:val="el-GR"/>
        </w:rPr>
        <w:t xml:space="preserve">Η </w:t>
      </w:r>
      <w:r w:rsidRPr="008E6331">
        <w:rPr>
          <w:rStyle w:val="bold"/>
          <w:lang w:val="el-GR"/>
        </w:rPr>
        <w:t xml:space="preserve">έναρξη </w:t>
      </w:r>
      <w:r w:rsidRPr="008E6331">
        <w:rPr>
          <w:lang w:val="el-GR"/>
        </w:rPr>
        <w:t xml:space="preserve">των εργασιών θα γίνει ΑΜΕΣΑ από την υπογραφή της σύμβασης.Η </w:t>
      </w:r>
      <w:r w:rsidRPr="008E6331">
        <w:rPr>
          <w:rStyle w:val="bold"/>
          <w:lang w:val="el-GR"/>
        </w:rPr>
        <w:t xml:space="preserve">παράδοση </w:t>
      </w:r>
      <w:r w:rsidRPr="008E6331">
        <w:rPr>
          <w:lang w:val="el-GR"/>
        </w:rPr>
        <w:t>του έργου θα γίνει με ευθύνη και μέριμνα του αναδόχου εντός του χρονικού διαστήματος  που θα  αναγράφεται στην προσφορά του αναδόχου.</w:t>
      </w:r>
      <w:r w:rsidRPr="008E6331">
        <w:rPr>
          <w:rStyle w:val="bold"/>
          <w:lang w:val="el-GR"/>
        </w:rPr>
        <w:t xml:space="preserve">Η παρακολούθηση </w:t>
      </w:r>
      <w:r w:rsidRPr="008E6331">
        <w:rPr>
          <w:lang w:val="el-GR"/>
        </w:rPr>
        <w:t>του έργου (σύμφωνα με το  άρθρο 216, παρ. 1 του ν.4412/2016, όπως τροποποιήθηκε με την παρ. 6 του άρθρου 33 του ν. 4608/2019)</w:t>
      </w:r>
      <w:r w:rsidRPr="008E6331">
        <w:rPr>
          <w:rStyle w:val="bold"/>
          <w:lang w:val="el-GR"/>
        </w:rPr>
        <w:t xml:space="preserve">Η παραλαβή </w:t>
      </w:r>
      <w:r w:rsidRPr="008E6331">
        <w:rPr>
          <w:lang w:val="el-GR"/>
        </w:rPr>
        <w:t>του έργου(σύμφωνα με το άρθρο 219 του ν.4412/2016, όπως αυτό αντικαταστάθηκε από το άρθρο 43, παρ. 26 του ν. 4605).Ο Ανάδοχος ευθύνεται αποκλειστικά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 των εργαζομένων που θα απασχοληθούν για την εκτέλεση του υπό ανάθεση έργου. Το Νοσοκομείο ΑΠΑΛΛΑΣΣΕΤΑΙ από κάθε ευθύνη και υποχρέωση για αποζημίωση από τυχόν ατύχημα ή κάθε άλλη αιτία, κατά τη διάρκεια της εκτέλεσης των υπηρεσιών του.</w:t>
      </w:r>
    </w:p>
    <w:p w14:paraId="166665E8" w14:textId="77777777" w:rsidR="00C36AAA" w:rsidRPr="008E6331" w:rsidRDefault="00C36AAA">
      <w:pPr>
        <w:rPr>
          <w:lang w:val="el-GR"/>
        </w:rPr>
      </w:pPr>
    </w:p>
    <w:p w14:paraId="71603485" w14:textId="77777777" w:rsidR="00C36AAA" w:rsidRPr="008E6331" w:rsidRDefault="00000000">
      <w:pPr>
        <w:rPr>
          <w:lang w:val="el-GR"/>
        </w:rPr>
      </w:pPr>
      <w:r w:rsidRPr="008E6331">
        <w:rPr>
          <w:rStyle w:val="bold"/>
          <w:lang w:val="el-GR"/>
        </w:rPr>
        <w:t>ΤΡΟΠΟΣ ΚΑΙ ΟΡΟΙ ΠΛΗΡΩΜΗΣ</w:t>
      </w:r>
    </w:p>
    <w:p w14:paraId="12CBB7D9" w14:textId="77777777" w:rsidR="00C36AAA" w:rsidRPr="008E6331" w:rsidRDefault="00000000">
      <w:pPr>
        <w:rPr>
          <w:lang w:val="el-GR"/>
        </w:rPr>
      </w:pPr>
      <w:r w:rsidRPr="008E6331">
        <w:rPr>
          <w:lang w:val="el-GR"/>
        </w:rPr>
        <w:t>Η πληρωμή του αναδόχου θα γίνεται με εξόφληση του 100% της συμβατικής αξίας μετά την οριστική παραλαβή των υλικών ή του παραδοθέντος έργου και με την προσκόμιση των νομίμων παραστατικών και δικαιολογητικών που προβλέπονται από τις διατάξεις του άρθρου 200 παρ. 4 &amp; 5 του ν. 4412/2016, όπως τροποποιήθηκε με το άρθρο 102 του ν. 4782/2021:</w:t>
      </w:r>
      <w:r w:rsidRPr="008E6331">
        <w:rPr>
          <w:lang w:val="el-GR"/>
        </w:rPr>
        <w:br/>
      </w:r>
      <w:r w:rsidRPr="008E6331">
        <w:rPr>
          <w:rStyle w:val="underline"/>
          <w:lang w:val="el-GR"/>
        </w:rPr>
        <w:t>Για υλικά:</w:t>
      </w:r>
      <w:r w:rsidRPr="008E6331">
        <w:rPr>
          <w:lang w:val="el-GR"/>
        </w:rPr>
        <w:br/>
        <w:t>Α) Πρωτόκολλο οριστικής ποσοτικής και ποιοτικής παραλαβής, σύμφωνα με το άρθρο 208, περί παραλαβής υλικών.Β) Αποδεικτικό εισαγωγής του εξοπλισμού στην αποθήκη του Νοσοκομείου</w:t>
      </w:r>
      <w:r w:rsidRPr="008E6331">
        <w:rPr>
          <w:lang w:val="el-GR"/>
        </w:rPr>
        <w:br/>
      </w:r>
      <w:r w:rsidRPr="008E6331">
        <w:rPr>
          <w:rStyle w:val="underline"/>
          <w:lang w:val="el-GR"/>
        </w:rPr>
        <w:t xml:space="preserve">Για υπηρεσίες: </w:t>
      </w:r>
      <w:r w:rsidRPr="008E6331">
        <w:rPr>
          <w:lang w:val="el-GR"/>
        </w:rPr>
        <w:br/>
        <w:t>Α) Πρακτικό ποσοτικής και ποιοτικής Εκτέλεσης των όρων της σύμβασης, το οποίο συντάσσεται από αρμόδια επιτροπή που θα ορισθεί από το Νοσοκομείο για την παραλαβή των Υπηρεσιών και παρακολούθησης των όρων της σύμβασηςΕπίσης</w:t>
      </w:r>
      <w:r w:rsidRPr="008E6331">
        <w:rPr>
          <w:lang w:val="el-GR"/>
        </w:rPr>
        <w:br/>
        <w:t xml:space="preserve">1) Τιμολόγιο του προμηθευτή, που θα έχει εκδοθεί: ΓΕΝΙΚΟ ΝΟΣΟΚΟΜΕΙΟ ΖΑΚΥΝΘΟΥ «ΑΓΙΟΣ ΔΙΟΝΥΣΙΟΣ» Ταχ. Δ/νση: Γαϊτάνι Ζακύνθου Τ.Κ. 291 00 ΑΦΜ: 999519547, ΔΟ.Υ. ΖΑΚΥΝΘΟΥ. Κωδικός ηλεκτρονικής τιμολόγησης </w:t>
      </w:r>
      <w:r w:rsidRPr="008E6331">
        <w:rPr>
          <w:rStyle w:val="bold"/>
          <w:lang w:val="el-GR"/>
        </w:rPr>
        <w:t>1015.</w:t>
      </w:r>
      <w:r>
        <w:rPr>
          <w:rStyle w:val="bold"/>
        </w:rPr>
        <w:t>E</w:t>
      </w:r>
      <w:r w:rsidRPr="008E6331">
        <w:rPr>
          <w:rStyle w:val="bold"/>
          <w:lang w:val="el-GR"/>
        </w:rPr>
        <w:t xml:space="preserve">00206.0001 </w:t>
      </w:r>
      <w:r w:rsidRPr="008E6331">
        <w:rPr>
          <w:lang w:val="el-GR"/>
        </w:rPr>
        <w:t>(Άρθρο 53 παρ. 2 περ. α του ν. 4412/2016)</w:t>
      </w:r>
      <w:r w:rsidRPr="008E6331">
        <w:rPr>
          <w:lang w:val="el-GR"/>
        </w:rPr>
        <w:br/>
        <w:t>2) Πιστοποιητικά Φορολογικής Ενημερότητας και Ασφαλιστικής Ενημερότητας σύμφωνα με τις κείμενες διατάξεις.</w:t>
      </w:r>
      <w:r w:rsidRPr="008E6331">
        <w:rPr>
          <w:lang w:val="el-GR"/>
        </w:rPr>
        <w:br/>
        <w:t>3) Οποιοδήποτε άλλο παραστατικό ή δικαιολογητικό ζητηθεί από την αρμόδια Υπηρεσία του Νοσοκομείου που διενεργεί τον έλεγχο και την πληρωμή, εφόσον προβλέπεται στην κείμενη νομοθεσία.</w:t>
      </w:r>
      <w:r w:rsidRPr="008E6331">
        <w:rPr>
          <w:lang w:val="el-GR"/>
        </w:rPr>
        <w:br/>
      </w:r>
      <w:r>
        <w:t>To</w:t>
      </w:r>
      <w:r w:rsidRPr="008E6331">
        <w:rPr>
          <w:lang w:val="el-GR"/>
        </w:rPr>
        <w:t xml:space="preserve">ν ανάδοχο βαρύνουν οι υπέρ τρίτων κρατήσεις, ως και κάθε άλλη επιβάρυνση, σύμφωνα με την </w:t>
      </w:r>
      <w:r w:rsidRPr="008E6331">
        <w:rPr>
          <w:lang w:val="el-GR"/>
        </w:rPr>
        <w:lastRenderedPageBreak/>
        <w:t>κείμενη νομοθεσία, μη συμπεριλ. Φ.Π.Α., για παράδοση στον τόπο και με τον τρόπο που προβλέπεται στα έγγραφα της σύμβασης.</w:t>
      </w:r>
    </w:p>
    <w:p w14:paraId="2C58B81B" w14:textId="77777777" w:rsidR="00C36AAA" w:rsidRPr="008E6331" w:rsidRDefault="00C36AAA">
      <w:pPr>
        <w:rPr>
          <w:lang w:val="el-GR"/>
        </w:rPr>
      </w:pPr>
    </w:p>
    <w:p w14:paraId="629BA718" w14:textId="77777777" w:rsidR="00C36AAA" w:rsidRPr="008E6331" w:rsidRDefault="00000000">
      <w:pPr>
        <w:rPr>
          <w:lang w:val="el-GR"/>
        </w:rPr>
      </w:pPr>
      <w:r w:rsidRPr="008E6331">
        <w:rPr>
          <w:rStyle w:val="bold"/>
          <w:lang w:val="el-GR"/>
        </w:rPr>
        <w:t>ΚΡΑΤΗΣΕΙΣ</w:t>
      </w:r>
    </w:p>
    <w:p w14:paraId="086621E8" w14:textId="77777777" w:rsidR="00C36AAA" w:rsidRPr="008E6331" w:rsidRDefault="00000000">
      <w:pPr>
        <w:rPr>
          <w:lang w:val="el-GR"/>
        </w:rPr>
      </w:pPr>
      <w:r w:rsidRPr="008E6331">
        <w:rPr>
          <w:lang w:val="el-GR"/>
        </w:rPr>
        <w:t>Τον ανάδοχο βαρύνουν οι κάτωθι κρατήσεις:α) Κράτηση ύψους 0,1% υπέρ ΕΑΔΗΣΥ επί όλων των συμβάσεων που υπάγονται στον παρόντα νόμο ν.4912/22 (Α΄59) και στον ν.4413/2016 (Α' 148), αξίας άνω των χιλίων (1.000) ευρώ προ ΦΠΑ.</w:t>
      </w:r>
      <w:r w:rsidRPr="008E6331">
        <w:rPr>
          <w:lang w:val="el-GR"/>
        </w:rPr>
        <w:b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παρακρατείτε σε κάθε πληρωμή από την αναθέτουσα αρχή στο όνομα και για λογαριασμό του Υπουργείου Ψηφιακής Διακυβέρνησης σύμφωνα με την παρ. 6 του άρθρου 36 του ν. 4412/2016 (Ο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4412/2016).γ) Κράτηση ύψους 2% υπέρ Ψυχικής Υγείας επί της αξίας του τιμολογίου της σύμβασης, μετά την αφαίρεση του ΦΠΑ &amp; και κάθε άλλου παρακρατούμενου ποσού υπέρ τρίτων σύμφωνα με το άρθρο 3, Ν. 3580/2007. Και κάθε νόμιμη κράτηση υπέρ Δημοσίου &amp; τρίτων</w:t>
      </w:r>
      <w:r w:rsidRPr="008E6331">
        <w:rPr>
          <w:lang w:val="el-GR"/>
        </w:rPr>
        <w:br/>
        <w:t>Με κάθε πληρωμή θα γίνεται η προβλεπόμενη από την κείμενη νομοθεσία παρακράτηση φόρου εισοδήματος αξίας (4% για Υλικά, 8% για Υπηρεσίες) επί του καθαρού ποσού.</w:t>
      </w:r>
    </w:p>
    <w:p w14:paraId="512F811F" w14:textId="77777777" w:rsidR="00C36AAA" w:rsidRPr="008E6331" w:rsidRDefault="00C36AAA">
      <w:pPr>
        <w:rPr>
          <w:lang w:val="el-GR"/>
        </w:rPr>
      </w:pPr>
    </w:p>
    <w:p w14:paraId="267952D0" w14:textId="77777777" w:rsidR="00C36AAA" w:rsidRPr="008E6331" w:rsidRDefault="00C36AAA">
      <w:pPr>
        <w:rPr>
          <w:lang w:val="el-GR"/>
        </w:rPr>
      </w:pPr>
    </w:p>
    <w:p w14:paraId="176AB328" w14:textId="77777777" w:rsidR="00C36AAA" w:rsidRDefault="00000000">
      <w:pPr>
        <w:pStyle w:val="alignright"/>
      </w:pPr>
      <w:r>
        <w:t>Ο ΔΙΟΙΚΗΤΗΣ</w:t>
      </w:r>
    </w:p>
    <w:p w14:paraId="7367C4D8" w14:textId="77777777" w:rsidR="00C36AAA" w:rsidRDefault="00C36AAA"/>
    <w:p w14:paraId="6EF77EF6" w14:textId="77777777" w:rsidR="00C36AAA" w:rsidRDefault="00C36AAA"/>
    <w:sectPr w:rsidR="00C36AAA">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MS Mincho"/>
    <w:charset w:val="A1"/>
    <w:family w:val="auto"/>
    <w:pitch w:val="default"/>
    <w:sig w:usb0="00000081" w:usb1="00000000" w:usb2="00000000" w:usb3="00000000" w:csb0="00000008" w:csb1="00000000"/>
  </w:font>
  <w:font w:name="TimesNewRomanPS-BoldMT">
    <w:altName w:val="Times New Roman"/>
    <w:panose1 w:val="00000000000000000000"/>
    <w:charset w:val="00"/>
    <w:family w:val="roman"/>
    <w:notTrueType/>
    <w:pitch w:val="default"/>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C55"/>
    <w:multiLevelType w:val="hybridMultilevel"/>
    <w:tmpl w:val="35C2DF9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 w15:restartNumberingAfterBreak="0">
    <w:nsid w:val="045E30FF"/>
    <w:multiLevelType w:val="hybridMultilevel"/>
    <w:tmpl w:val="5F8CFB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B2341E"/>
    <w:multiLevelType w:val="multilevel"/>
    <w:tmpl w:val="1FDA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43CAA"/>
    <w:multiLevelType w:val="hybridMultilevel"/>
    <w:tmpl w:val="F10C08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55837A0"/>
    <w:multiLevelType w:val="multilevel"/>
    <w:tmpl w:val="D494AC36"/>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F41C89"/>
    <w:multiLevelType w:val="hybridMultilevel"/>
    <w:tmpl w:val="2B9EB2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A472E08"/>
    <w:multiLevelType w:val="hybridMultilevel"/>
    <w:tmpl w:val="40D0D4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A4C701D"/>
    <w:multiLevelType w:val="multilevel"/>
    <w:tmpl w:val="B1F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E61B3C"/>
    <w:multiLevelType w:val="multilevel"/>
    <w:tmpl w:val="EAF8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EFD50"/>
    <w:multiLevelType w:val="multilevel"/>
    <w:tmpl w:val="89E6E484"/>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027E52"/>
    <w:multiLevelType w:val="hybridMultilevel"/>
    <w:tmpl w:val="F7AC2D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07E71D3"/>
    <w:multiLevelType w:val="hybridMultilevel"/>
    <w:tmpl w:val="CDA012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5D663D2"/>
    <w:multiLevelType w:val="hybridMultilevel"/>
    <w:tmpl w:val="6B0C36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B9E0409"/>
    <w:multiLevelType w:val="hybridMultilevel"/>
    <w:tmpl w:val="1F3237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95A7D7F"/>
    <w:multiLevelType w:val="hybridMultilevel"/>
    <w:tmpl w:val="9052FB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86E5BDB"/>
    <w:multiLevelType w:val="multilevel"/>
    <w:tmpl w:val="538C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72209A"/>
    <w:multiLevelType w:val="hybridMultilevel"/>
    <w:tmpl w:val="E8664A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29273276">
    <w:abstractNumId w:val="9"/>
  </w:num>
  <w:num w:numId="2" w16cid:durableId="1385566994">
    <w:abstractNumId w:val="4"/>
  </w:num>
  <w:num w:numId="3" w16cid:durableId="29914272">
    <w:abstractNumId w:val="16"/>
  </w:num>
  <w:num w:numId="4" w16cid:durableId="1630283098">
    <w:abstractNumId w:val="3"/>
  </w:num>
  <w:num w:numId="5" w16cid:durableId="564529845">
    <w:abstractNumId w:val="12"/>
  </w:num>
  <w:num w:numId="6" w16cid:durableId="2035106918">
    <w:abstractNumId w:val="5"/>
  </w:num>
  <w:num w:numId="7" w16cid:durableId="2086759212">
    <w:abstractNumId w:val="6"/>
  </w:num>
  <w:num w:numId="8" w16cid:durableId="425928623">
    <w:abstractNumId w:val="11"/>
  </w:num>
  <w:num w:numId="9" w16cid:durableId="1861159730">
    <w:abstractNumId w:val="14"/>
  </w:num>
  <w:num w:numId="10" w16cid:durableId="1383483129">
    <w:abstractNumId w:val="0"/>
  </w:num>
  <w:num w:numId="11" w16cid:durableId="752701754">
    <w:abstractNumId w:val="13"/>
  </w:num>
  <w:num w:numId="12" w16cid:durableId="1175413601">
    <w:abstractNumId w:val="1"/>
  </w:num>
  <w:num w:numId="13" w16cid:durableId="1054305675">
    <w:abstractNumId w:val="2"/>
  </w:num>
  <w:num w:numId="14" w16cid:durableId="815731257">
    <w:abstractNumId w:val="8"/>
  </w:num>
  <w:num w:numId="15" w16cid:durableId="1084033433">
    <w:abstractNumId w:val="15"/>
  </w:num>
  <w:num w:numId="16" w16cid:durableId="1811052969">
    <w:abstractNumId w:val="7"/>
  </w:num>
  <w:num w:numId="17" w16cid:durableId="536699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36AAA"/>
    <w:rsid w:val="00054754"/>
    <w:rsid w:val="00085FAF"/>
    <w:rsid w:val="00126AEC"/>
    <w:rsid w:val="00194349"/>
    <w:rsid w:val="001C30AD"/>
    <w:rsid w:val="008E6331"/>
    <w:rsid w:val="009618E9"/>
    <w:rsid w:val="00C36AAA"/>
    <w:rsid w:val="00C757FC"/>
    <w:rsid w:val="00EA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A21F"/>
  <w15:docId w15:val="{5E599F91-C418-4498-A69E-63871E37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customStyle="1" w:styleId="smSpaceAfter">
    <w:name w:val="smSpaceAfter"/>
    <w:basedOn w:val="a"/>
    <w:pPr>
      <w:spacing w:line="240" w:lineRule="auto"/>
    </w:pPr>
  </w:style>
  <w:style w:type="paragraph" w:customStyle="1" w:styleId="aligncenter">
    <w:name w:val="align_center"/>
    <w:basedOn w:val="a"/>
    <w:pPr>
      <w:jc w:val="center"/>
    </w:pPr>
  </w:style>
  <w:style w:type="paragraph" w:customStyle="1" w:styleId="valigncenter">
    <w:name w:val="valign_center"/>
    <w:basedOn w:val="a"/>
    <w:pPr>
      <w:spacing w:before="150" w:after="150"/>
    </w:pPr>
  </w:style>
  <w:style w:type="paragraph" w:customStyle="1" w:styleId="alignleft">
    <w:name w:val="align_left"/>
    <w:basedOn w:val="a"/>
  </w:style>
  <w:style w:type="paragraph" w:customStyle="1" w:styleId="alignright">
    <w:name w:val="align_right"/>
    <w:basedOn w:val="a"/>
    <w:pPr>
      <w:jc w:val="right"/>
    </w:pPr>
  </w:style>
  <w:style w:type="paragraph" w:customStyle="1" w:styleId="allaligncenter">
    <w:name w:val="all_align_center"/>
    <w:basedOn w:val="a"/>
    <w:pPr>
      <w:spacing w:before="150" w:after="150"/>
      <w:jc w:val="center"/>
    </w:pPr>
  </w:style>
  <w:style w:type="paragraph" w:customStyle="1" w:styleId="allalignright">
    <w:name w:val="all_align_right"/>
    <w:basedOn w:val="a"/>
    <w:pPr>
      <w:spacing w:before="150" w:after="150"/>
      <w:jc w:val="right"/>
    </w:pPr>
  </w:style>
  <w:style w:type="paragraph" w:customStyle="1" w:styleId="alignjustify">
    <w:name w:val="align_justify"/>
    <w:basedOn w:val="a"/>
    <w:pPr>
      <w:jc w:val="both"/>
    </w:pPr>
  </w:style>
  <w:style w:type="character" w:customStyle="1" w:styleId="boldblue">
    <w:name w:val="bold_blue"/>
    <w:rPr>
      <w:b/>
      <w:bCs/>
      <w:color w:val="377BB5"/>
    </w:rPr>
  </w:style>
  <w:style w:type="character" w:customStyle="1" w:styleId="red">
    <w:name w:val="red"/>
    <w:rPr>
      <w:color w:val="FF0000"/>
    </w:rPr>
  </w:style>
  <w:style w:type="character" w:customStyle="1" w:styleId="underline">
    <w:name w:val="underline"/>
    <w:rPr>
      <w:u w:val="single"/>
    </w:rPr>
  </w:style>
  <w:style w:type="character" w:customStyle="1" w:styleId="bold">
    <w:name w:val="bold"/>
    <w:rPr>
      <w:b/>
      <w:bCs/>
    </w:rPr>
  </w:style>
  <w:style w:type="character" w:customStyle="1" w:styleId="italic">
    <w:name w:val="italic"/>
    <w:rPr>
      <w:i/>
      <w:iCs/>
    </w:rPr>
  </w:style>
  <w:style w:type="character" w:customStyle="1" w:styleId="bolditalic">
    <w:name w:val="bold_italic"/>
    <w:rPr>
      <w:b/>
      <w:bCs/>
      <w:i/>
      <w:iCs/>
    </w:rPr>
  </w:style>
  <w:style w:type="character" w:customStyle="1" w:styleId="bolditalicunderline">
    <w:name w:val="bold_italic_underline"/>
    <w:rPr>
      <w:b/>
      <w:bCs/>
      <w:i/>
      <w:iCs/>
      <w:u w:val="single"/>
    </w:rPr>
  </w:style>
  <w:style w:type="character" w:customStyle="1" w:styleId="boldunderline">
    <w:name w:val="bold_underline"/>
    <w:rPr>
      <w:b/>
      <w:bCs/>
      <w:u w:val="single"/>
    </w:rPr>
  </w:style>
  <w:style w:type="character" w:customStyle="1" w:styleId="mytitle">
    <w:name w:val="mytitle"/>
    <w:rPr>
      <w:b/>
      <w:bCs/>
      <w:sz w:val="44"/>
      <w:szCs w:val="44"/>
    </w:rPr>
  </w:style>
  <w:style w:type="character" w:customStyle="1" w:styleId="mytitleunderline">
    <w:name w:val="mytitle_underline"/>
    <w:rPr>
      <w:b/>
      <w:bCs/>
      <w:sz w:val="44"/>
      <w:szCs w:val="44"/>
      <w:u w:val="single"/>
    </w:rPr>
  </w:style>
  <w:style w:type="character" w:customStyle="1" w:styleId="mytitle14">
    <w:name w:val="mytitle14"/>
    <w:rPr>
      <w:b/>
      <w:bCs/>
      <w:sz w:val="28"/>
      <w:szCs w:val="28"/>
    </w:rPr>
  </w:style>
  <w:style w:type="character" w:customStyle="1" w:styleId="mytitleunderlineokaa">
    <w:name w:val="mytitle_underline_okaa"/>
    <w:rPr>
      <w:b/>
      <w:bCs/>
      <w:sz w:val="28"/>
      <w:szCs w:val="28"/>
      <w:u w:val="single"/>
    </w:rPr>
  </w:style>
  <w:style w:type="character" w:customStyle="1" w:styleId="smalltext">
    <w:name w:val="small_text"/>
    <w:rPr>
      <w:sz w:val="20"/>
      <w:szCs w:val="20"/>
    </w:rPr>
  </w:style>
  <w:style w:type="table" w:customStyle="1" w:styleId="bordered">
    <w:name w:val="bordered"/>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trPr>
      <w:jc w:val="center"/>
    </w:trPr>
  </w:style>
  <w:style w:type="table" w:customStyle="1" w:styleId="borderedmargin">
    <w:name w:val="bordered_margin"/>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100" w:type="dxa"/>
        <w:bottom w:w="100" w:type="dxa"/>
        <w:right w:w="100" w:type="dxa"/>
      </w:tblCellMar>
    </w:tblPr>
    <w:trPr>
      <w:jc w:val="center"/>
    </w:trPr>
  </w:style>
  <w:style w:type="character" w:customStyle="1" w:styleId="fontstyle01">
    <w:name w:val="fontstyle01"/>
    <w:basedOn w:val="a0"/>
    <w:rsid w:val="008E6331"/>
    <w:rPr>
      <w:rFonts w:ascii="TimesNewRomanPSMT" w:hAnsi="TimesNewRomanPSMT" w:hint="default"/>
      <w:b w:val="0"/>
      <w:bCs w:val="0"/>
      <w:i w:val="0"/>
      <w:iCs w:val="0"/>
      <w:color w:val="000000"/>
      <w:sz w:val="20"/>
      <w:szCs w:val="20"/>
    </w:rPr>
  </w:style>
  <w:style w:type="paragraph" w:styleId="a4">
    <w:name w:val="No Spacing"/>
    <w:uiPriority w:val="1"/>
    <w:qFormat/>
    <w:rsid w:val="008E6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A20A8-4DB3-4F45-9B9E-D6856560C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25</Pages>
  <Words>7485</Words>
  <Characters>40422</Characters>
  <Application>Microsoft Office Word</Application>
  <DocSecurity>0</DocSecurity>
  <Lines>336</Lines>
  <Paragraphs>95</Paragraphs>
  <ScaleCrop>false</ScaleCrop>
  <HeadingPairs>
    <vt:vector size="2" baseType="variant">
      <vt:variant>
        <vt:lpstr>Τίτλος</vt:lpstr>
      </vt:variant>
      <vt:variant>
        <vt:i4>1</vt:i4>
      </vt:variant>
    </vt:vector>
  </HeadingPairs>
  <TitlesOfParts>
    <vt:vector size="1" baseType="lpstr">
      <vt:lpstr/>
    </vt:vector>
  </TitlesOfParts>
  <Manager/>
  <Company/>
  <LinksUpToDate>false</LinksUpToDate>
  <CharactersWithSpaces>47812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GNZ2 GNZ2</cp:lastModifiedBy>
  <cp:revision>5</cp:revision>
  <dcterms:created xsi:type="dcterms:W3CDTF">2026-05-08T11:25:00Z</dcterms:created>
  <dcterms:modified xsi:type="dcterms:W3CDTF">2026-05-08T12:00:00Z</dcterms:modified>
  <cp:category/>
</cp:coreProperties>
</file>