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CellMar>
          <w:left w:w="10" w:type="dxa"/>
          <w:right w:w="10" w:type="dxa"/>
        </w:tblCellMar>
        <w:tblLook w:val="04A0" w:firstRow="1" w:lastRow="0" w:firstColumn="1" w:lastColumn="0" w:noHBand="0" w:noVBand="1"/>
      </w:tblPr>
      <w:tblGrid>
        <w:gridCol w:w="4624"/>
        <w:gridCol w:w="4411"/>
      </w:tblGrid>
      <w:tr w:rsidR="00311EFC" w14:paraId="1A119BD5" w14:textId="77777777">
        <w:tblPrEx>
          <w:tblCellMar>
            <w:top w:w="0" w:type="dxa"/>
            <w:bottom w:w="0" w:type="dxa"/>
          </w:tblCellMar>
        </w:tblPrEx>
        <w:trPr>
          <w:trHeight w:val="300"/>
        </w:trPr>
        <w:tc>
          <w:tcPr>
            <w:tcW w:w="5000" w:type="dxa"/>
          </w:tcPr>
          <w:p w14:paraId="09B9463D" w14:textId="77777777" w:rsidR="00311EFC" w:rsidRDefault="00000000" w:rsidP="00F72F34">
            <w:r>
              <w:pict w14:anchorId="19276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0pt;mso-position-horizontal:left;mso-position-horizontal-relative:char;mso-position-vertical:top">
                  <v:imagedata r:id="rId5" o:title=""/>
                </v:shape>
              </w:pict>
            </w:r>
          </w:p>
          <w:p w14:paraId="23C83621" w14:textId="77777777" w:rsidR="00311EFC" w:rsidRPr="00F72F34" w:rsidRDefault="00000000">
            <w:pPr>
              <w:rPr>
                <w:lang w:val="el-GR"/>
              </w:rPr>
            </w:pPr>
            <w:r w:rsidRPr="00F72F34">
              <w:rPr>
                <w:lang w:val="el-GR"/>
              </w:rPr>
              <w:t>ΕΛΛΗΝΙΚΗ ΔΗΜΟΚΡΑΤΙΑ</w:t>
            </w:r>
          </w:p>
          <w:p w14:paraId="52D14AA8" w14:textId="77777777" w:rsidR="00311EFC" w:rsidRPr="00F72F34" w:rsidRDefault="00000000">
            <w:pPr>
              <w:rPr>
                <w:lang w:val="el-GR"/>
              </w:rPr>
            </w:pPr>
            <w:r w:rsidRPr="00F72F34">
              <w:rPr>
                <w:lang w:val="el-GR"/>
              </w:rPr>
              <w:t>ΥΠΟΥΡΓΕΙΟ ΥΓΕΙΑΣ</w:t>
            </w:r>
          </w:p>
          <w:p w14:paraId="4229F17D" w14:textId="77777777" w:rsidR="00311EFC" w:rsidRPr="00F72F34" w:rsidRDefault="00000000">
            <w:pPr>
              <w:rPr>
                <w:lang w:val="el-GR"/>
              </w:rPr>
            </w:pPr>
            <w:r w:rsidRPr="00F72F34">
              <w:rPr>
                <w:lang w:val="el-GR"/>
              </w:rPr>
              <w:t>ΔΙΟΙΚΗΣΗ 6ης ΥΓΕΙΟΝΟΜΙΚΗΣ ΠΕΡΙΦΕΡΕΙΑΣ</w:t>
            </w:r>
          </w:p>
          <w:p w14:paraId="5E2215CF" w14:textId="77777777" w:rsidR="00311EFC" w:rsidRPr="00F72F34" w:rsidRDefault="00000000">
            <w:pPr>
              <w:rPr>
                <w:lang w:val="el-GR"/>
              </w:rPr>
            </w:pPr>
            <w:r w:rsidRPr="00F72F34">
              <w:rPr>
                <w:lang w:val="el-GR"/>
              </w:rPr>
              <w:t>ΓΕΝΙΚΟ ΝΟΣΟΚΟΜΕΙΟ ΖΑΚΥΝΘΟΥ</w:t>
            </w:r>
          </w:p>
          <w:p w14:paraId="5CAB9863" w14:textId="77777777" w:rsidR="00311EFC" w:rsidRPr="00F72F34" w:rsidRDefault="00000000">
            <w:pPr>
              <w:rPr>
                <w:lang w:val="el-GR"/>
              </w:rPr>
            </w:pPr>
            <w:r w:rsidRPr="00F72F34">
              <w:rPr>
                <w:lang w:val="el-GR"/>
              </w:rPr>
              <w:t>«ΑΓΙΟΣ ΔΙΟΝΥΣΙΟΣ»</w:t>
            </w:r>
          </w:p>
          <w:p w14:paraId="3E020746" w14:textId="77777777" w:rsidR="00311EFC" w:rsidRDefault="00000000">
            <w:r w:rsidRPr="00F72F34">
              <w:rPr>
                <w:lang w:val="el-GR"/>
              </w:rPr>
              <w:t>Δ/ΝΣΗ ΔΙΟΙΚΗΤΙΚΗΣ-ΟΙΚ/ΚΗΣ ΥΠΗΡΕΣΙΑΣ</w:t>
            </w:r>
          </w:p>
          <w:p w14:paraId="24F4A346" w14:textId="4C9DAB03" w:rsidR="00F72F34" w:rsidRPr="00F72F34" w:rsidRDefault="00F72F34">
            <w:pPr>
              <w:rPr>
                <w:lang w:val="el-GR"/>
              </w:rPr>
            </w:pPr>
            <w:r>
              <w:rPr>
                <w:lang w:val="el-GR"/>
              </w:rPr>
              <w:t>ΥΠΟΔ/ΝΣΗ ΔΙΟΙΚΗΤΙΚΟΥ</w:t>
            </w:r>
          </w:p>
          <w:p w14:paraId="6EDDE530" w14:textId="77777777" w:rsidR="00311EFC" w:rsidRPr="00F72F34" w:rsidRDefault="00000000">
            <w:pPr>
              <w:rPr>
                <w:lang w:val="el-GR"/>
              </w:rPr>
            </w:pPr>
            <w:r w:rsidRPr="00F72F34">
              <w:rPr>
                <w:lang w:val="el-GR"/>
              </w:rPr>
              <w:t>ΤΜΗΜΑ ΟΙΚΟΝΟΜΙΚΟ</w:t>
            </w:r>
          </w:p>
          <w:p w14:paraId="51AE5DB2" w14:textId="77777777" w:rsidR="00311EFC" w:rsidRPr="00F72F34" w:rsidRDefault="00000000">
            <w:pPr>
              <w:rPr>
                <w:lang w:val="el-GR"/>
              </w:rPr>
            </w:pPr>
            <w:proofErr w:type="spellStart"/>
            <w:r w:rsidRPr="00F72F34">
              <w:rPr>
                <w:lang w:val="el-GR"/>
              </w:rPr>
              <w:t>Ταχ</w:t>
            </w:r>
            <w:proofErr w:type="spellEnd"/>
            <w:r w:rsidRPr="00F72F34">
              <w:rPr>
                <w:lang w:val="el-GR"/>
              </w:rPr>
              <w:t>. Δ/</w:t>
            </w:r>
            <w:proofErr w:type="spellStart"/>
            <w:r w:rsidRPr="00F72F34">
              <w:rPr>
                <w:lang w:val="el-GR"/>
              </w:rPr>
              <w:t>νση</w:t>
            </w:r>
            <w:proofErr w:type="spellEnd"/>
            <w:r w:rsidRPr="00F72F34">
              <w:rPr>
                <w:lang w:val="el-GR"/>
              </w:rPr>
              <w:t>: Γαϊτάνι Ζακύνθου Τ.Κ. 29100</w:t>
            </w:r>
          </w:p>
          <w:p w14:paraId="294D47DD" w14:textId="0AB553CD" w:rsidR="00311EFC" w:rsidRPr="00F72F34" w:rsidRDefault="00000000">
            <w:pPr>
              <w:rPr>
                <w:lang w:val="el-GR"/>
              </w:rPr>
            </w:pPr>
            <w:r w:rsidRPr="00F72F34">
              <w:rPr>
                <w:lang w:val="el-GR"/>
              </w:rPr>
              <w:t xml:space="preserve">Πληροφορίες: </w:t>
            </w:r>
            <w:proofErr w:type="spellStart"/>
            <w:r w:rsidR="00F72F34">
              <w:rPr>
                <w:lang w:val="el-GR"/>
              </w:rPr>
              <w:t>Παπαδάτος</w:t>
            </w:r>
            <w:proofErr w:type="spellEnd"/>
            <w:r w:rsidR="00F72F34">
              <w:rPr>
                <w:lang w:val="el-GR"/>
              </w:rPr>
              <w:t xml:space="preserve"> Διονύσιος</w:t>
            </w:r>
          </w:p>
          <w:p w14:paraId="14CAA6BB" w14:textId="0038CF83" w:rsidR="00311EFC" w:rsidRPr="00F72F34" w:rsidRDefault="00000000">
            <w:pPr>
              <w:rPr>
                <w:lang w:val="el-GR"/>
              </w:rPr>
            </w:pPr>
            <w:r w:rsidRPr="00F72F34">
              <w:rPr>
                <w:lang w:val="el-GR"/>
              </w:rPr>
              <w:t>ΤΗΛ.: 26953-</w:t>
            </w:r>
            <w:r w:rsidR="00F72F34">
              <w:rPr>
                <w:lang w:val="el-GR"/>
              </w:rPr>
              <w:t>60607</w:t>
            </w:r>
          </w:p>
          <w:p w14:paraId="3D6B0550" w14:textId="2D121188" w:rsidR="00311EFC" w:rsidRPr="00F72F34" w:rsidRDefault="00000000">
            <w:r>
              <w:t>E</w:t>
            </w:r>
            <w:r w:rsidRPr="00F72F34">
              <w:t>-</w:t>
            </w:r>
            <w:r>
              <w:t>mail</w:t>
            </w:r>
            <w:r w:rsidRPr="00F72F34">
              <w:t>:</w:t>
            </w:r>
            <w:r w:rsidR="00F72F34" w:rsidRPr="00F72F34">
              <w:t xml:space="preserve"> </w:t>
            </w:r>
            <w:hyperlink r:id="rId6" w:history="1">
              <w:r w:rsidR="00F72F34" w:rsidRPr="00916413">
                <w:rPr>
                  <w:rStyle w:val="-"/>
                </w:rPr>
                <w:t>dpapadatos@zante-hospital.gr</w:t>
              </w:r>
            </w:hyperlink>
            <w:r w:rsidR="00F72F34">
              <w:t xml:space="preserve"> </w:t>
            </w:r>
          </w:p>
          <w:p w14:paraId="4DB79C70" w14:textId="77777777" w:rsidR="00311EFC" w:rsidRPr="00F72F34" w:rsidRDefault="00000000">
            <w:pPr>
              <w:rPr>
                <w:lang w:val="el-GR"/>
              </w:rPr>
            </w:pPr>
            <w:r w:rsidRPr="00F72F34">
              <w:rPr>
                <w:lang w:val="el-GR"/>
              </w:rPr>
              <w:t>Α.Φ.Μ. 999519547, Δ.Ο.Υ. ΖΑΚΥΝΘΟΥ</w:t>
            </w:r>
          </w:p>
          <w:p w14:paraId="17F94E61" w14:textId="77777777" w:rsidR="00311EFC" w:rsidRDefault="00000000">
            <w:proofErr w:type="spellStart"/>
            <w:r>
              <w:t>Κωδικός</w:t>
            </w:r>
            <w:proofErr w:type="spellEnd"/>
            <w:r>
              <w:t xml:space="preserve"> ΗΛΕΚΤΡΟΝΙΚΗΣ ΤΙΜΟΛΟΓΗΣΗΣ: 1015.E00206.0001 </w:t>
            </w:r>
          </w:p>
        </w:tc>
        <w:tc>
          <w:tcPr>
            <w:tcW w:w="5000" w:type="dxa"/>
            <w:vAlign w:val="center"/>
          </w:tcPr>
          <w:p w14:paraId="5240A2F9" w14:textId="77777777" w:rsidR="00311EFC" w:rsidRDefault="00311EFC"/>
          <w:p w14:paraId="14B90C17" w14:textId="162B8DC8" w:rsidR="00311EFC" w:rsidRDefault="00311EFC"/>
        </w:tc>
      </w:tr>
    </w:tbl>
    <w:p w14:paraId="30940D2D" w14:textId="77777777" w:rsidR="00311EFC" w:rsidRDefault="00311EFC"/>
    <w:p w14:paraId="3ACA462C" w14:textId="6E14ADBD" w:rsidR="00311EFC" w:rsidRPr="00F72F34" w:rsidRDefault="00000000" w:rsidP="00F72F34">
      <w:pPr>
        <w:pStyle w:val="alignjustify"/>
        <w:jc w:val="left"/>
        <w:rPr>
          <w:lang w:val="el-GR"/>
        </w:rPr>
      </w:pPr>
      <w:r w:rsidRPr="00F72F34">
        <w:rPr>
          <w:rStyle w:val="bold"/>
          <w:lang w:val="el-GR"/>
        </w:rPr>
        <w:t xml:space="preserve">ΘΕΜΑ: ΕΡΕΥΝΑ ΑΓΟΡΑΣ ΚΟΣΤΟΛΟΓΗΣΗΣ </w:t>
      </w:r>
      <w:r>
        <w:rPr>
          <w:rStyle w:val="bold"/>
        </w:rPr>
        <w:t>DOPPLER</w:t>
      </w:r>
      <w:r w:rsidRPr="00F72F34">
        <w:rPr>
          <w:rStyle w:val="bold"/>
          <w:lang w:val="el-GR"/>
        </w:rPr>
        <w:t xml:space="preserve"> ΑΚΡΟΑΣΗΣ ΕΜΒΡΥΙΚΩΝ ΚΑΡΔΙΑΚΩΝ ΠΑΛΜΩΝ</w:t>
      </w:r>
    </w:p>
    <w:p w14:paraId="7CF2E31E" w14:textId="77777777" w:rsidR="00311EFC" w:rsidRPr="00F72F34" w:rsidRDefault="00311EFC" w:rsidP="00F72F34">
      <w:pPr>
        <w:rPr>
          <w:lang w:val="el-GR"/>
        </w:rPr>
      </w:pPr>
    </w:p>
    <w:p w14:paraId="0CFFEDA3" w14:textId="02324F04" w:rsidR="00311EFC" w:rsidRPr="00F72F34" w:rsidRDefault="00F72F34">
      <w:pPr>
        <w:rPr>
          <w:lang w:val="el-GR"/>
        </w:rPr>
      </w:pPr>
      <w:r>
        <w:rPr>
          <w:lang w:val="el-GR"/>
        </w:rPr>
        <w:t>Ο Διοικητής του</w:t>
      </w:r>
      <w:r w:rsidR="00000000" w:rsidRPr="00F72F34">
        <w:rPr>
          <w:lang w:val="el-GR"/>
        </w:rPr>
        <w:t xml:space="preserve"> Γ. Ν. Ζακύνθου, έχοντας υπόψη τις διατάξεις:</w:t>
      </w:r>
    </w:p>
    <w:p w14:paraId="514C43E1" w14:textId="77777777" w:rsidR="00311EFC" w:rsidRPr="00F72F34" w:rsidRDefault="00000000">
      <w:pPr>
        <w:rPr>
          <w:lang w:val="el-GR"/>
        </w:rPr>
      </w:pPr>
      <w:r w:rsidRPr="00F72F34">
        <w:rPr>
          <w:lang w:val="el-GR"/>
        </w:rPr>
        <w:t>-του ν. 4412/2016 (Α' 147) “Δημόσιες Συμβάσεις Έργων, Προμηθειών και Υπηρεσιών (προσαρμογή στις Οδηγίες 2014/24/ ΕΕ και 2014/25/ΕΕ)», καθώς και τις τροποποιήσεις αυτού</w:t>
      </w:r>
    </w:p>
    <w:p w14:paraId="75D4FB62" w14:textId="77777777" w:rsidR="00311EFC" w:rsidRPr="00F72F34" w:rsidRDefault="00311EFC">
      <w:pPr>
        <w:rPr>
          <w:lang w:val="el-GR"/>
        </w:rPr>
      </w:pPr>
    </w:p>
    <w:p w14:paraId="06BCC6FB" w14:textId="77777777" w:rsidR="00311EFC" w:rsidRPr="00F72F34" w:rsidRDefault="00000000">
      <w:pPr>
        <w:rPr>
          <w:lang w:val="el-GR"/>
        </w:rPr>
      </w:pPr>
      <w:r w:rsidRPr="00F72F34">
        <w:rPr>
          <w:lang w:val="el-GR"/>
        </w:rPr>
        <w:t xml:space="preserve">-του ν. 3861/2010 (Α’ 112) «Ενίσχυση της διαφάνειας με την υποχρεωτική ανάρτηση νόμων και πράξεων των κυβερνητικών, διοικητικών και </w:t>
      </w:r>
      <w:proofErr w:type="spellStart"/>
      <w:r w:rsidRPr="00F72F34">
        <w:rPr>
          <w:lang w:val="el-GR"/>
        </w:rPr>
        <w:t>αυτοδιοικητικών</w:t>
      </w:r>
      <w:proofErr w:type="spellEnd"/>
      <w:r w:rsidRPr="00F72F34">
        <w:rPr>
          <w:lang w:val="el-GR"/>
        </w:rPr>
        <w:t xml:space="preserve"> οργάνων στο διαδίκτυο "Πρόγραμμα Διαύγεια" και άλλες διατάξεις”,</w:t>
      </w:r>
    </w:p>
    <w:p w14:paraId="132A3FB6" w14:textId="77777777" w:rsidR="00311EFC" w:rsidRPr="00F72F34" w:rsidRDefault="00000000">
      <w:pPr>
        <w:rPr>
          <w:lang w:val="el-GR"/>
        </w:rPr>
      </w:pPr>
      <w:r w:rsidRPr="00F72F34">
        <w:rPr>
          <w:lang w:val="el-GR"/>
        </w:rPr>
        <w:t xml:space="preserve">-του </w:t>
      </w:r>
      <w:proofErr w:type="spellStart"/>
      <w:r w:rsidRPr="00F72F34">
        <w:rPr>
          <w:lang w:val="el-GR"/>
        </w:rPr>
        <w:t>π.δ</w:t>
      </w:r>
      <w:proofErr w:type="spellEnd"/>
      <w:r w:rsidRPr="00F72F34">
        <w:rPr>
          <w:lang w:val="el-GR"/>
        </w:rPr>
        <w:t xml:space="preserve"> 80/2016 (Α΄ 145) “Ανάληψη υποχρεώσεων από τους </w:t>
      </w:r>
      <w:proofErr w:type="spellStart"/>
      <w:r w:rsidRPr="00F72F34">
        <w:rPr>
          <w:lang w:val="el-GR"/>
        </w:rPr>
        <w:t>Διατάκτες</w:t>
      </w:r>
      <w:proofErr w:type="spellEnd"/>
      <w:r w:rsidRPr="00F72F34">
        <w:rPr>
          <w:lang w:val="el-GR"/>
        </w:rPr>
        <w:t>”,</w:t>
      </w:r>
    </w:p>
    <w:p w14:paraId="56DAE941" w14:textId="77777777" w:rsidR="00311EFC" w:rsidRPr="00F72F34" w:rsidRDefault="00000000">
      <w:pPr>
        <w:rPr>
          <w:lang w:val="el-GR"/>
        </w:rPr>
      </w:pPr>
      <w:r w:rsidRPr="00F72F34">
        <w:rPr>
          <w:lang w:val="el-GR"/>
        </w:rPr>
        <w:t xml:space="preserve">-της με </w:t>
      </w:r>
      <w:proofErr w:type="spellStart"/>
      <w:r w:rsidRPr="00F72F34">
        <w:rPr>
          <w:lang w:val="el-GR"/>
        </w:rPr>
        <w:t>αρ</w:t>
      </w:r>
      <w:proofErr w:type="spellEnd"/>
      <w:r w:rsidRPr="00F72F34">
        <w:rPr>
          <w:lang w:val="el-GR"/>
        </w:rPr>
        <w:t>. Π1 2380/2012 Κ.Υ.Α. (Β’ 3400) «Ρύθμιση των ειδικότερων θεμάτων και διαχείρισης (ΚΗΜΔΗΣ)</w:t>
      </w:r>
    </w:p>
    <w:p w14:paraId="27334F09" w14:textId="77777777" w:rsidR="00311EFC" w:rsidRPr="00F72F34" w:rsidRDefault="00311EFC">
      <w:pPr>
        <w:rPr>
          <w:lang w:val="el-GR"/>
        </w:rPr>
      </w:pPr>
    </w:p>
    <w:p w14:paraId="766BDFBD" w14:textId="77777777" w:rsidR="00311EFC" w:rsidRPr="00F72F34" w:rsidRDefault="00000000">
      <w:pPr>
        <w:rPr>
          <w:lang w:val="el-GR"/>
        </w:rPr>
      </w:pPr>
      <w:r w:rsidRPr="00F72F34">
        <w:rPr>
          <w:rStyle w:val="bold"/>
          <w:lang w:val="el-GR"/>
        </w:rPr>
        <w:t>καθώς και</w:t>
      </w:r>
    </w:p>
    <w:p w14:paraId="23733CD7" w14:textId="03D82EC0" w:rsidR="00311EFC" w:rsidRPr="00F72F34" w:rsidRDefault="00000000">
      <w:pPr>
        <w:rPr>
          <w:lang w:val="el-GR"/>
        </w:rPr>
      </w:pPr>
      <w:r w:rsidRPr="00F72F34">
        <w:rPr>
          <w:rStyle w:val="bold"/>
          <w:lang w:val="el-GR"/>
        </w:rPr>
        <w:t xml:space="preserve">--Την υπ’ </w:t>
      </w:r>
      <w:proofErr w:type="spellStart"/>
      <w:r w:rsidRPr="00F72F34">
        <w:rPr>
          <w:rStyle w:val="bold"/>
          <w:lang w:val="el-GR"/>
        </w:rPr>
        <w:t>Αριθμ</w:t>
      </w:r>
      <w:proofErr w:type="spellEnd"/>
      <w:r w:rsidRPr="00F72F34">
        <w:rPr>
          <w:rStyle w:val="bold"/>
          <w:lang w:val="el-GR"/>
        </w:rPr>
        <w:t>. Γ4β/</w:t>
      </w:r>
      <w:proofErr w:type="spellStart"/>
      <w:r w:rsidRPr="00F72F34">
        <w:rPr>
          <w:rStyle w:val="bold"/>
          <w:lang w:val="el-GR"/>
        </w:rPr>
        <w:t>Γ.Π.οικ</w:t>
      </w:r>
      <w:proofErr w:type="spellEnd"/>
      <w:r w:rsidRPr="00F72F34">
        <w:rPr>
          <w:rStyle w:val="bold"/>
          <w:lang w:val="el-GR"/>
        </w:rPr>
        <w:t>.: 33817 απόφαση διορισμού Διοικητή στο Γ.Ν. Ζακύνθου (ΦΕΚ 988/ ΤΕΥΧΟΣ Υ.Ο.Δ.Δ./05-08-2025</w:t>
      </w:r>
    </w:p>
    <w:p w14:paraId="16F1BC3B" w14:textId="4F224BC4" w:rsidR="00311EFC" w:rsidRPr="00F72F34" w:rsidRDefault="00000000">
      <w:pPr>
        <w:rPr>
          <w:lang w:val="el-GR"/>
        </w:rPr>
      </w:pPr>
      <w:r w:rsidRPr="00F72F34">
        <w:rPr>
          <w:rStyle w:val="bold"/>
          <w:lang w:val="el-GR"/>
        </w:rPr>
        <w:t xml:space="preserve">--Το </w:t>
      </w:r>
      <w:proofErr w:type="spellStart"/>
      <w:r w:rsidRPr="00F72F34">
        <w:rPr>
          <w:rStyle w:val="bold"/>
          <w:lang w:val="el-GR"/>
        </w:rPr>
        <w:t>αρίθμ</w:t>
      </w:r>
      <w:proofErr w:type="spellEnd"/>
      <w:r w:rsidRPr="00F72F34">
        <w:rPr>
          <w:rStyle w:val="bold"/>
          <w:lang w:val="el-GR"/>
        </w:rPr>
        <w:t xml:space="preserve">. </w:t>
      </w:r>
      <w:proofErr w:type="spellStart"/>
      <w:r w:rsidRPr="00F72F34">
        <w:rPr>
          <w:rStyle w:val="bold"/>
          <w:lang w:val="el-GR"/>
        </w:rPr>
        <w:t>πρωτ</w:t>
      </w:r>
      <w:proofErr w:type="spellEnd"/>
      <w:r w:rsidRPr="00F72F34">
        <w:rPr>
          <w:rStyle w:val="bold"/>
          <w:lang w:val="el-GR"/>
        </w:rPr>
        <w:t xml:space="preserve">. </w:t>
      </w:r>
      <w:r w:rsidR="00DB01E8">
        <w:rPr>
          <w:rStyle w:val="bold"/>
          <w:lang w:val="el-GR"/>
        </w:rPr>
        <w:t xml:space="preserve">3751/09-07-2026 </w:t>
      </w:r>
      <w:r w:rsidRPr="00F72F34">
        <w:rPr>
          <w:rStyle w:val="bold"/>
          <w:lang w:val="el-GR"/>
        </w:rPr>
        <w:t xml:space="preserve">εγκεκριμένο αίτημα του </w:t>
      </w:r>
      <w:r w:rsidR="00DB01E8">
        <w:rPr>
          <w:rStyle w:val="bold"/>
          <w:lang w:val="el-GR"/>
        </w:rPr>
        <w:t xml:space="preserve">ΜΑΙΕΥΤΙΚΟΥ – ΓΥΝΑΙΚΟΛΟΓΙΚΟΥ </w:t>
      </w:r>
      <w:r w:rsidRPr="00F72F34">
        <w:rPr>
          <w:rStyle w:val="bold"/>
          <w:lang w:val="el-GR"/>
        </w:rPr>
        <w:t>Τμήματος του Γ.Ν. Ζακύνθου «ΑΓΙΟΣ ΔΙΟΝΥΣΙΟΣ»</w:t>
      </w:r>
    </w:p>
    <w:p w14:paraId="6C9C4B38" w14:textId="77777777" w:rsidR="00311EFC" w:rsidRDefault="00311EFC"/>
    <w:p w14:paraId="42FE8A25" w14:textId="44585BE6" w:rsidR="00311EFC" w:rsidRPr="00DB01E8" w:rsidRDefault="00000000">
      <w:pPr>
        <w:pStyle w:val="aligncenter"/>
        <w:rPr>
          <w:lang w:val="el-GR"/>
        </w:rPr>
      </w:pPr>
      <w:r w:rsidRPr="00DB01E8">
        <w:rPr>
          <w:rStyle w:val="bold"/>
          <w:lang w:val="el-GR"/>
        </w:rPr>
        <w:t>Σας Προσκαλεί για Υποβολή Προσφοράς</w:t>
      </w:r>
      <w:r w:rsidR="00DB01E8">
        <w:rPr>
          <w:rStyle w:val="bold"/>
          <w:lang w:val="el-GR"/>
        </w:rPr>
        <w:t xml:space="preserve"> ως κάτωθι:</w:t>
      </w: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518"/>
        <w:gridCol w:w="4509"/>
      </w:tblGrid>
      <w:tr w:rsidR="00311EFC" w:rsidRPr="00F72F34" w14:paraId="1341989A" w14:textId="77777777">
        <w:tblPrEx>
          <w:tblCellMar>
            <w:top w:w="0" w:type="dxa"/>
            <w:left w:w="0" w:type="dxa"/>
            <w:bottom w:w="0" w:type="dxa"/>
            <w:right w:w="0" w:type="dxa"/>
          </w:tblCellMar>
        </w:tblPrEx>
        <w:trPr>
          <w:trHeight w:val="300"/>
        </w:trPr>
        <w:tc>
          <w:tcPr>
            <w:tcW w:w="6000" w:type="dxa"/>
            <w:vAlign w:val="center"/>
          </w:tcPr>
          <w:p w14:paraId="3A068F60" w14:textId="77777777" w:rsidR="00311EFC" w:rsidRPr="00F72F34" w:rsidRDefault="00000000">
            <w:pPr>
              <w:rPr>
                <w:lang w:val="el-GR"/>
              </w:rPr>
            </w:pPr>
            <w:r w:rsidRPr="00F72F34">
              <w:rPr>
                <w:rStyle w:val="bold"/>
                <w:lang w:val="el-GR"/>
              </w:rPr>
              <w:t>Περιγραφή του φυσικού αντικειμένου της σύμβασης</w:t>
            </w:r>
          </w:p>
        </w:tc>
        <w:tc>
          <w:tcPr>
            <w:tcW w:w="6000" w:type="dxa"/>
            <w:vAlign w:val="center"/>
          </w:tcPr>
          <w:p w14:paraId="28B718DD" w14:textId="77777777" w:rsidR="00311EFC" w:rsidRPr="00F72F34" w:rsidRDefault="00000000">
            <w:pPr>
              <w:rPr>
                <w:lang w:val="el-GR"/>
              </w:rPr>
            </w:pPr>
            <w:r w:rsidRPr="00F72F34">
              <w:rPr>
                <w:lang w:val="el-GR"/>
              </w:rPr>
              <w:t xml:space="preserve">ΕΡΕΥΝΑ ΑΓΟΡΑΣ ΚΟΣΤΟΛΟΓΗΣΗΣ </w:t>
            </w:r>
            <w:r>
              <w:t>DOPPLER</w:t>
            </w:r>
            <w:r w:rsidRPr="00F72F34">
              <w:rPr>
                <w:lang w:val="el-GR"/>
              </w:rPr>
              <w:t xml:space="preserve"> ΑΚΡΟΑΣΗΣ ΕΜΒΡΥΙΚΩΝ ΚΑΡΔΙΑΚΩΝ ΠΑΛΜΩΝ</w:t>
            </w:r>
          </w:p>
        </w:tc>
      </w:tr>
      <w:tr w:rsidR="00311EFC" w14:paraId="26D44C8F" w14:textId="77777777">
        <w:tblPrEx>
          <w:tblCellMar>
            <w:top w:w="0" w:type="dxa"/>
            <w:left w:w="0" w:type="dxa"/>
            <w:bottom w:w="0" w:type="dxa"/>
            <w:right w:w="0" w:type="dxa"/>
          </w:tblCellMar>
        </w:tblPrEx>
        <w:trPr>
          <w:trHeight w:val="300"/>
        </w:trPr>
        <w:tc>
          <w:tcPr>
            <w:tcW w:w="6000" w:type="dxa"/>
            <w:vAlign w:val="center"/>
          </w:tcPr>
          <w:p w14:paraId="5687F5E7" w14:textId="77777777" w:rsidR="00311EFC" w:rsidRDefault="00000000">
            <w:r>
              <w:rPr>
                <w:rStyle w:val="bold"/>
              </w:rPr>
              <w:t>CPV + π</w:t>
            </w:r>
            <w:proofErr w:type="spellStart"/>
            <w:r>
              <w:rPr>
                <w:rStyle w:val="bold"/>
              </w:rPr>
              <w:t>εριγρ</w:t>
            </w:r>
            <w:proofErr w:type="spellEnd"/>
            <w:r>
              <w:rPr>
                <w:rStyle w:val="bold"/>
              </w:rPr>
              <w:t>αφή CPV</w:t>
            </w:r>
          </w:p>
        </w:tc>
        <w:tc>
          <w:tcPr>
            <w:tcW w:w="6000" w:type="dxa"/>
            <w:vAlign w:val="center"/>
          </w:tcPr>
          <w:p w14:paraId="38F19455" w14:textId="62DCF786" w:rsidR="00311EFC" w:rsidRPr="003F7C21" w:rsidRDefault="00000000" w:rsidP="003F7C21">
            <w:pPr>
              <w:rPr>
                <w:lang w:val="el-GR"/>
              </w:rPr>
            </w:pPr>
            <w:r>
              <w:t>33100000-1</w:t>
            </w:r>
            <w:r w:rsidR="003F7C21">
              <w:rPr>
                <w:lang w:val="el-GR"/>
              </w:rPr>
              <w:t xml:space="preserve"> «</w:t>
            </w:r>
            <w:r w:rsidR="003F7C21" w:rsidRPr="003F7C21">
              <w:t>Ια</w:t>
            </w:r>
            <w:proofErr w:type="spellStart"/>
            <w:r w:rsidR="003F7C21" w:rsidRPr="003F7C21">
              <w:t>τρικές</w:t>
            </w:r>
            <w:proofErr w:type="spellEnd"/>
            <w:r w:rsidR="003F7C21" w:rsidRPr="003F7C21">
              <w:t xml:space="preserve"> </w:t>
            </w:r>
            <w:proofErr w:type="spellStart"/>
            <w:r w:rsidR="003F7C21" w:rsidRPr="003F7C21">
              <w:t>συσκευές</w:t>
            </w:r>
            <w:proofErr w:type="spellEnd"/>
            <w:r w:rsidR="003F7C21">
              <w:rPr>
                <w:lang w:val="el-GR"/>
              </w:rPr>
              <w:t>»</w:t>
            </w:r>
          </w:p>
        </w:tc>
      </w:tr>
      <w:tr w:rsidR="00311EFC" w14:paraId="75838ADE" w14:textId="77777777">
        <w:tblPrEx>
          <w:tblCellMar>
            <w:top w:w="0" w:type="dxa"/>
            <w:left w:w="0" w:type="dxa"/>
            <w:bottom w:w="0" w:type="dxa"/>
            <w:right w:w="0" w:type="dxa"/>
          </w:tblCellMar>
        </w:tblPrEx>
        <w:trPr>
          <w:trHeight w:val="300"/>
        </w:trPr>
        <w:tc>
          <w:tcPr>
            <w:tcW w:w="6000" w:type="dxa"/>
            <w:vAlign w:val="center"/>
          </w:tcPr>
          <w:p w14:paraId="3989CEF5" w14:textId="77777777" w:rsidR="00311EFC" w:rsidRDefault="00000000">
            <w:proofErr w:type="spellStart"/>
            <w:r>
              <w:rPr>
                <w:rStyle w:val="bold"/>
              </w:rPr>
              <w:t>Εκτιμώμενη</w:t>
            </w:r>
            <w:proofErr w:type="spellEnd"/>
            <w:r>
              <w:rPr>
                <w:rStyle w:val="bold"/>
              </w:rPr>
              <w:t xml:space="preserve"> α</w:t>
            </w:r>
            <w:proofErr w:type="spellStart"/>
            <w:r>
              <w:rPr>
                <w:rStyle w:val="bold"/>
              </w:rPr>
              <w:t>ξί</w:t>
            </w:r>
            <w:proofErr w:type="spellEnd"/>
            <w:r>
              <w:rPr>
                <w:rStyle w:val="bold"/>
              </w:rPr>
              <w:t xml:space="preserve">α </w:t>
            </w:r>
            <w:proofErr w:type="spellStart"/>
            <w:r>
              <w:rPr>
                <w:rStyle w:val="bold"/>
              </w:rPr>
              <w:t>της</w:t>
            </w:r>
            <w:proofErr w:type="spellEnd"/>
            <w:r>
              <w:rPr>
                <w:rStyle w:val="bold"/>
              </w:rPr>
              <w:t xml:space="preserve"> </w:t>
            </w:r>
            <w:proofErr w:type="spellStart"/>
            <w:r>
              <w:rPr>
                <w:rStyle w:val="bold"/>
              </w:rPr>
              <w:t>σύμ</w:t>
            </w:r>
            <w:proofErr w:type="spellEnd"/>
            <w:r>
              <w:rPr>
                <w:rStyle w:val="bold"/>
              </w:rPr>
              <w:t>βασης</w:t>
            </w:r>
          </w:p>
        </w:tc>
        <w:tc>
          <w:tcPr>
            <w:tcW w:w="6000" w:type="dxa"/>
            <w:vAlign w:val="center"/>
          </w:tcPr>
          <w:p w14:paraId="76D57201" w14:textId="77777777" w:rsidR="00311EFC" w:rsidRDefault="00000000">
            <w:r>
              <w:t>0,00 €</w:t>
            </w:r>
          </w:p>
        </w:tc>
      </w:tr>
      <w:tr w:rsidR="00311EFC" w:rsidRPr="00F72F34" w14:paraId="51D4D0C8" w14:textId="77777777">
        <w:tblPrEx>
          <w:tblCellMar>
            <w:top w:w="0" w:type="dxa"/>
            <w:left w:w="0" w:type="dxa"/>
            <w:bottom w:w="0" w:type="dxa"/>
            <w:right w:w="0" w:type="dxa"/>
          </w:tblCellMar>
        </w:tblPrEx>
        <w:trPr>
          <w:trHeight w:val="300"/>
        </w:trPr>
        <w:tc>
          <w:tcPr>
            <w:tcW w:w="6000" w:type="dxa"/>
            <w:vAlign w:val="center"/>
          </w:tcPr>
          <w:p w14:paraId="52736640" w14:textId="77777777" w:rsidR="00311EFC" w:rsidRDefault="00000000">
            <w:proofErr w:type="spellStart"/>
            <w:r>
              <w:rPr>
                <w:rStyle w:val="bold"/>
              </w:rPr>
              <w:t>Φορέ</w:t>
            </w:r>
            <w:proofErr w:type="spellEnd"/>
            <w:r>
              <w:rPr>
                <w:rStyle w:val="bold"/>
              </w:rPr>
              <w:t xml:space="preserve">ας </w:t>
            </w:r>
            <w:proofErr w:type="spellStart"/>
            <w:r>
              <w:rPr>
                <w:rStyle w:val="bold"/>
              </w:rPr>
              <w:t>Χρημ</w:t>
            </w:r>
            <w:proofErr w:type="spellEnd"/>
            <w:r>
              <w:rPr>
                <w:rStyle w:val="bold"/>
              </w:rPr>
              <w:t>ατοδότησης</w:t>
            </w:r>
          </w:p>
        </w:tc>
        <w:tc>
          <w:tcPr>
            <w:tcW w:w="6000" w:type="dxa"/>
            <w:vAlign w:val="center"/>
          </w:tcPr>
          <w:p w14:paraId="30268BFA" w14:textId="665ACCEE" w:rsidR="00311EFC" w:rsidRPr="00F72F34" w:rsidRDefault="00000000">
            <w:pPr>
              <w:rPr>
                <w:lang w:val="el-GR"/>
              </w:rPr>
            </w:pPr>
            <w:r w:rsidRPr="00F72F34">
              <w:rPr>
                <w:lang w:val="el-GR"/>
              </w:rPr>
              <w:t xml:space="preserve">Τακτικός </w:t>
            </w:r>
            <w:proofErr w:type="spellStart"/>
            <w:r w:rsidRPr="00F72F34">
              <w:rPr>
                <w:lang w:val="el-GR"/>
              </w:rPr>
              <w:t>προϋπολ</w:t>
            </w:r>
            <w:proofErr w:type="spellEnd"/>
            <w:r w:rsidRPr="00F72F34">
              <w:rPr>
                <w:lang w:val="el-GR"/>
              </w:rPr>
              <w:t>. του Γ.Ν.Ζ. οικ. έτους 2026, Α.Λ.Ε.</w:t>
            </w:r>
            <w:r w:rsidR="003F7C21">
              <w:rPr>
                <w:lang w:val="el-GR"/>
              </w:rPr>
              <w:t xml:space="preserve">: </w:t>
            </w:r>
            <w:r w:rsidRPr="00F72F34">
              <w:rPr>
                <w:lang w:val="el-GR"/>
              </w:rPr>
              <w:t>31201890000101</w:t>
            </w:r>
          </w:p>
        </w:tc>
      </w:tr>
      <w:tr w:rsidR="00311EFC" w:rsidRPr="00F72F34" w14:paraId="775504F0" w14:textId="77777777">
        <w:tblPrEx>
          <w:tblCellMar>
            <w:top w:w="0" w:type="dxa"/>
            <w:left w:w="0" w:type="dxa"/>
            <w:bottom w:w="0" w:type="dxa"/>
            <w:right w:w="0" w:type="dxa"/>
          </w:tblCellMar>
        </w:tblPrEx>
        <w:trPr>
          <w:trHeight w:val="300"/>
        </w:trPr>
        <w:tc>
          <w:tcPr>
            <w:tcW w:w="6000" w:type="dxa"/>
            <w:vAlign w:val="center"/>
          </w:tcPr>
          <w:p w14:paraId="6C5A7620" w14:textId="77777777" w:rsidR="00311EFC" w:rsidRDefault="00000000">
            <w:proofErr w:type="spellStart"/>
            <w:r>
              <w:rPr>
                <w:rStyle w:val="bold"/>
              </w:rPr>
              <w:t>Κριτήριο</w:t>
            </w:r>
            <w:proofErr w:type="spellEnd"/>
            <w:r>
              <w:rPr>
                <w:rStyle w:val="bold"/>
              </w:rPr>
              <w:t xml:space="preserve"> α</w:t>
            </w:r>
            <w:proofErr w:type="spellStart"/>
            <w:r>
              <w:rPr>
                <w:rStyle w:val="bold"/>
              </w:rPr>
              <w:t>νάθεσης</w:t>
            </w:r>
            <w:proofErr w:type="spellEnd"/>
          </w:p>
        </w:tc>
        <w:tc>
          <w:tcPr>
            <w:tcW w:w="6000" w:type="dxa"/>
            <w:vAlign w:val="center"/>
          </w:tcPr>
          <w:p w14:paraId="657291EC" w14:textId="77777777" w:rsidR="00311EFC" w:rsidRPr="00F72F34" w:rsidRDefault="00000000">
            <w:pPr>
              <w:rPr>
                <w:lang w:val="el-GR"/>
              </w:rPr>
            </w:pPr>
            <w:r w:rsidRPr="00F72F34">
              <w:rPr>
                <w:lang w:val="el-GR"/>
              </w:rPr>
              <w:t>η πλέον συμφέρουσα από οικονομική άποψη προσφορά βάσει τιμής</w:t>
            </w:r>
          </w:p>
        </w:tc>
      </w:tr>
      <w:tr w:rsidR="00311EFC" w:rsidRPr="00F72F34" w14:paraId="575EA1CE" w14:textId="77777777">
        <w:tblPrEx>
          <w:tblCellMar>
            <w:top w:w="0" w:type="dxa"/>
            <w:left w:w="0" w:type="dxa"/>
            <w:bottom w:w="0" w:type="dxa"/>
            <w:right w:w="0" w:type="dxa"/>
          </w:tblCellMar>
        </w:tblPrEx>
        <w:trPr>
          <w:trHeight w:val="300"/>
        </w:trPr>
        <w:tc>
          <w:tcPr>
            <w:tcW w:w="6000" w:type="dxa"/>
            <w:vAlign w:val="center"/>
          </w:tcPr>
          <w:p w14:paraId="13AB7535" w14:textId="77777777" w:rsidR="00311EFC" w:rsidRPr="00F72F34" w:rsidRDefault="00000000">
            <w:pPr>
              <w:rPr>
                <w:lang w:val="el-GR"/>
              </w:rPr>
            </w:pPr>
            <w:r w:rsidRPr="00F72F34">
              <w:rPr>
                <w:rStyle w:val="bold"/>
                <w:lang w:val="el-GR"/>
              </w:rPr>
              <w:lastRenderedPageBreak/>
              <w:t>Προθεσμία για την παραλαβή των προσφορών</w:t>
            </w:r>
          </w:p>
        </w:tc>
        <w:tc>
          <w:tcPr>
            <w:tcW w:w="6000" w:type="dxa"/>
            <w:vAlign w:val="center"/>
          </w:tcPr>
          <w:p w14:paraId="33BC3C36" w14:textId="77777777" w:rsidR="00311EFC" w:rsidRPr="00F72F34" w:rsidRDefault="00311EFC">
            <w:pPr>
              <w:rPr>
                <w:lang w:val="el-GR"/>
              </w:rPr>
            </w:pPr>
          </w:p>
        </w:tc>
      </w:tr>
      <w:tr w:rsidR="00311EFC" w:rsidRPr="00F72F34" w14:paraId="7179BC10" w14:textId="77777777">
        <w:tblPrEx>
          <w:tblCellMar>
            <w:top w:w="0" w:type="dxa"/>
            <w:left w:w="0" w:type="dxa"/>
            <w:bottom w:w="0" w:type="dxa"/>
            <w:right w:w="0" w:type="dxa"/>
          </w:tblCellMar>
        </w:tblPrEx>
        <w:trPr>
          <w:trHeight w:val="300"/>
        </w:trPr>
        <w:tc>
          <w:tcPr>
            <w:tcW w:w="6000" w:type="dxa"/>
            <w:vAlign w:val="center"/>
          </w:tcPr>
          <w:p w14:paraId="647252E5" w14:textId="77777777" w:rsidR="00311EFC" w:rsidRDefault="00000000">
            <w:r>
              <w:rPr>
                <w:rStyle w:val="bold"/>
              </w:rPr>
              <w:t>Υποβ</w:t>
            </w:r>
            <w:proofErr w:type="spellStart"/>
            <w:r>
              <w:rPr>
                <w:rStyle w:val="bold"/>
              </w:rPr>
              <w:t>ολή</w:t>
            </w:r>
            <w:proofErr w:type="spellEnd"/>
            <w:r>
              <w:rPr>
                <w:rStyle w:val="bold"/>
              </w:rPr>
              <w:t xml:space="preserve"> </w:t>
            </w:r>
            <w:proofErr w:type="spellStart"/>
            <w:r>
              <w:rPr>
                <w:rStyle w:val="bold"/>
              </w:rPr>
              <w:t>Προσφορών</w:t>
            </w:r>
            <w:proofErr w:type="spellEnd"/>
          </w:p>
        </w:tc>
        <w:tc>
          <w:tcPr>
            <w:tcW w:w="6000" w:type="dxa"/>
            <w:vAlign w:val="center"/>
          </w:tcPr>
          <w:p w14:paraId="10E30D16" w14:textId="77777777" w:rsidR="00311EFC" w:rsidRPr="00F72F34" w:rsidRDefault="00000000">
            <w:pPr>
              <w:rPr>
                <w:lang w:val="el-GR"/>
              </w:rPr>
            </w:pPr>
            <w:r w:rsidRPr="00F72F34">
              <w:rPr>
                <w:lang w:val="el-GR"/>
              </w:rPr>
              <w:t>Για το σύνολο των ζητουμένων ειδών ή για το σύνολο του υπό ανάθεση έργου.</w:t>
            </w:r>
          </w:p>
        </w:tc>
      </w:tr>
      <w:tr w:rsidR="00311EFC" w:rsidRPr="00F72F34" w14:paraId="6EE85F6A" w14:textId="77777777">
        <w:tblPrEx>
          <w:tblCellMar>
            <w:top w:w="0" w:type="dxa"/>
            <w:left w:w="0" w:type="dxa"/>
            <w:bottom w:w="0" w:type="dxa"/>
            <w:right w:w="0" w:type="dxa"/>
          </w:tblCellMar>
        </w:tblPrEx>
        <w:trPr>
          <w:trHeight w:val="300"/>
        </w:trPr>
        <w:tc>
          <w:tcPr>
            <w:tcW w:w="6000" w:type="dxa"/>
            <w:vAlign w:val="center"/>
          </w:tcPr>
          <w:p w14:paraId="66309F0E" w14:textId="77777777" w:rsidR="00311EFC" w:rsidRDefault="00000000">
            <w:proofErr w:type="spellStart"/>
            <w:r>
              <w:rPr>
                <w:rStyle w:val="bold"/>
              </w:rPr>
              <w:t>Εγγυητική</w:t>
            </w:r>
            <w:proofErr w:type="spellEnd"/>
            <w:r>
              <w:rPr>
                <w:rStyle w:val="bold"/>
              </w:rPr>
              <w:t xml:space="preserve"> επ</w:t>
            </w:r>
            <w:proofErr w:type="spellStart"/>
            <w:r>
              <w:rPr>
                <w:rStyle w:val="bold"/>
              </w:rPr>
              <w:t>ιστολή</w:t>
            </w:r>
            <w:proofErr w:type="spellEnd"/>
            <w:r>
              <w:rPr>
                <w:rStyle w:val="bold"/>
              </w:rPr>
              <w:t xml:space="preserve"> </w:t>
            </w:r>
            <w:proofErr w:type="spellStart"/>
            <w:r>
              <w:rPr>
                <w:rStyle w:val="bold"/>
              </w:rPr>
              <w:t>συμμετοχής</w:t>
            </w:r>
            <w:proofErr w:type="spellEnd"/>
          </w:p>
        </w:tc>
        <w:tc>
          <w:tcPr>
            <w:tcW w:w="6000" w:type="dxa"/>
            <w:vAlign w:val="center"/>
          </w:tcPr>
          <w:p w14:paraId="7252D5FE" w14:textId="379284E4" w:rsidR="00311EFC" w:rsidRPr="00F72F34" w:rsidRDefault="00311EFC">
            <w:pPr>
              <w:rPr>
                <w:lang w:val="el-GR"/>
              </w:rPr>
            </w:pPr>
          </w:p>
        </w:tc>
      </w:tr>
      <w:tr w:rsidR="00311EFC" w:rsidRPr="00F72F34" w14:paraId="1AA4F5C5" w14:textId="77777777">
        <w:tblPrEx>
          <w:tblCellMar>
            <w:top w:w="0" w:type="dxa"/>
            <w:left w:w="0" w:type="dxa"/>
            <w:bottom w:w="0" w:type="dxa"/>
            <w:right w:w="0" w:type="dxa"/>
          </w:tblCellMar>
        </w:tblPrEx>
        <w:trPr>
          <w:trHeight w:val="300"/>
        </w:trPr>
        <w:tc>
          <w:tcPr>
            <w:tcW w:w="6000" w:type="dxa"/>
            <w:vAlign w:val="center"/>
          </w:tcPr>
          <w:p w14:paraId="63A1664F" w14:textId="77777777" w:rsidR="00311EFC" w:rsidRDefault="00000000">
            <w:proofErr w:type="spellStart"/>
            <w:r>
              <w:rPr>
                <w:rStyle w:val="bold"/>
              </w:rPr>
              <w:t>Εγγυητική</w:t>
            </w:r>
            <w:proofErr w:type="spellEnd"/>
            <w:r>
              <w:rPr>
                <w:rStyle w:val="bold"/>
              </w:rPr>
              <w:t xml:space="preserve"> επ</w:t>
            </w:r>
            <w:proofErr w:type="spellStart"/>
            <w:r>
              <w:rPr>
                <w:rStyle w:val="bold"/>
              </w:rPr>
              <w:t>ιστολή</w:t>
            </w:r>
            <w:proofErr w:type="spellEnd"/>
            <w:r>
              <w:rPr>
                <w:rStyle w:val="bold"/>
              </w:rPr>
              <w:t xml:space="preserve"> κα</w:t>
            </w:r>
            <w:proofErr w:type="spellStart"/>
            <w:r>
              <w:rPr>
                <w:rStyle w:val="bold"/>
              </w:rPr>
              <w:t>λής</w:t>
            </w:r>
            <w:proofErr w:type="spellEnd"/>
            <w:r>
              <w:rPr>
                <w:rStyle w:val="bold"/>
              </w:rPr>
              <w:t xml:space="preserve"> </w:t>
            </w:r>
            <w:proofErr w:type="spellStart"/>
            <w:r>
              <w:rPr>
                <w:rStyle w:val="bold"/>
              </w:rPr>
              <w:t>εκτέλεσης</w:t>
            </w:r>
            <w:proofErr w:type="spellEnd"/>
          </w:p>
        </w:tc>
        <w:tc>
          <w:tcPr>
            <w:tcW w:w="6000" w:type="dxa"/>
            <w:vAlign w:val="center"/>
          </w:tcPr>
          <w:p w14:paraId="41DEC7D4" w14:textId="77777777" w:rsidR="00311EFC" w:rsidRPr="00F72F34" w:rsidRDefault="00000000">
            <w:pPr>
              <w:rPr>
                <w:lang w:val="el-GR"/>
              </w:rPr>
            </w:pPr>
            <w:r w:rsidRPr="00F72F34">
              <w:rPr>
                <w:lang w:val="el-GR"/>
              </w:rPr>
              <w:t>... ύψους 4% επί της δαπάνης προ Φ.Π.Α, με χρόνο ισχύος τρεις (3) επιπλέον μήνες από το χρόνο λήξης της σύμβασης</w:t>
            </w:r>
          </w:p>
        </w:tc>
      </w:tr>
      <w:tr w:rsidR="00311EFC" w:rsidRPr="00F72F34" w14:paraId="41FFB51E" w14:textId="77777777">
        <w:tblPrEx>
          <w:tblCellMar>
            <w:top w:w="0" w:type="dxa"/>
            <w:left w:w="0" w:type="dxa"/>
            <w:bottom w:w="0" w:type="dxa"/>
            <w:right w:w="0" w:type="dxa"/>
          </w:tblCellMar>
        </w:tblPrEx>
        <w:trPr>
          <w:trHeight w:val="300"/>
        </w:trPr>
        <w:tc>
          <w:tcPr>
            <w:tcW w:w="6000" w:type="dxa"/>
            <w:vAlign w:val="center"/>
          </w:tcPr>
          <w:p w14:paraId="457553AB" w14:textId="77777777" w:rsidR="00311EFC" w:rsidRPr="00F72F34" w:rsidRDefault="00000000">
            <w:pPr>
              <w:rPr>
                <w:lang w:val="el-GR"/>
              </w:rPr>
            </w:pPr>
            <w:r w:rsidRPr="00F72F34">
              <w:rPr>
                <w:rStyle w:val="bold"/>
                <w:lang w:val="el-GR"/>
              </w:rPr>
              <w:t>Χρόνος ισχύος σύμβασης που θα υπογραφεί (όταν το ΑΙΤΗΜΑ αθροιστικά ξεπερνά την αξία των 2.500,00 € προ ΦΠΑ</w:t>
            </w:r>
          </w:p>
        </w:tc>
        <w:tc>
          <w:tcPr>
            <w:tcW w:w="6000" w:type="dxa"/>
            <w:vAlign w:val="center"/>
          </w:tcPr>
          <w:p w14:paraId="41179D70" w14:textId="0B00E1AB" w:rsidR="00311EFC" w:rsidRPr="00F72F34" w:rsidRDefault="00311EFC">
            <w:pPr>
              <w:rPr>
                <w:lang w:val="el-GR"/>
              </w:rPr>
            </w:pPr>
          </w:p>
        </w:tc>
      </w:tr>
      <w:tr w:rsidR="00311EFC" w14:paraId="389A2731" w14:textId="77777777">
        <w:tblPrEx>
          <w:tblCellMar>
            <w:top w:w="0" w:type="dxa"/>
            <w:left w:w="0" w:type="dxa"/>
            <w:bottom w:w="0" w:type="dxa"/>
            <w:right w:w="0" w:type="dxa"/>
          </w:tblCellMar>
        </w:tblPrEx>
        <w:trPr>
          <w:trHeight w:val="300"/>
        </w:trPr>
        <w:tc>
          <w:tcPr>
            <w:tcW w:w="6000" w:type="dxa"/>
            <w:vAlign w:val="center"/>
          </w:tcPr>
          <w:p w14:paraId="09D41B2A" w14:textId="77777777" w:rsidR="00311EFC" w:rsidRDefault="00000000">
            <w:proofErr w:type="spellStart"/>
            <w:r>
              <w:rPr>
                <w:rStyle w:val="bold"/>
              </w:rPr>
              <w:t>Χρόνος</w:t>
            </w:r>
            <w:proofErr w:type="spellEnd"/>
            <w:r>
              <w:rPr>
                <w:rStyle w:val="bold"/>
              </w:rPr>
              <w:t xml:space="preserve"> πα</w:t>
            </w:r>
            <w:proofErr w:type="spellStart"/>
            <w:r>
              <w:rPr>
                <w:rStyle w:val="bold"/>
              </w:rPr>
              <w:t>ράδοσης</w:t>
            </w:r>
            <w:proofErr w:type="spellEnd"/>
            <w:r>
              <w:rPr>
                <w:rStyle w:val="bold"/>
              </w:rPr>
              <w:t xml:space="preserve"> </w:t>
            </w:r>
          </w:p>
        </w:tc>
        <w:tc>
          <w:tcPr>
            <w:tcW w:w="6000" w:type="dxa"/>
            <w:vAlign w:val="center"/>
          </w:tcPr>
          <w:p w14:paraId="2922D6E0" w14:textId="777C90FC" w:rsidR="00311EFC" w:rsidRPr="000346EE" w:rsidRDefault="00000000">
            <w:pPr>
              <w:rPr>
                <w:b/>
                <w:bCs/>
              </w:rPr>
            </w:pPr>
            <w:proofErr w:type="spellStart"/>
            <w:r w:rsidRPr="000346EE">
              <w:rPr>
                <w:b/>
                <w:bCs/>
              </w:rPr>
              <w:t>εντός</w:t>
            </w:r>
            <w:proofErr w:type="spellEnd"/>
            <w:r w:rsidRPr="000346EE">
              <w:rPr>
                <w:b/>
                <w:bCs/>
              </w:rPr>
              <w:t xml:space="preserve"> </w:t>
            </w:r>
            <w:r w:rsidR="000346EE" w:rsidRPr="000346EE">
              <w:rPr>
                <w:b/>
                <w:bCs/>
                <w:lang w:val="el-GR"/>
              </w:rPr>
              <w:t xml:space="preserve">δύο </w:t>
            </w:r>
            <w:r w:rsidRPr="000346EE">
              <w:rPr>
                <w:b/>
                <w:bCs/>
              </w:rPr>
              <w:t>(</w:t>
            </w:r>
            <w:r w:rsidR="000346EE" w:rsidRPr="000346EE">
              <w:rPr>
                <w:b/>
                <w:bCs/>
                <w:lang w:val="el-GR"/>
              </w:rPr>
              <w:t>2</w:t>
            </w:r>
            <w:r w:rsidRPr="000346EE">
              <w:rPr>
                <w:b/>
                <w:bCs/>
              </w:rPr>
              <w:t xml:space="preserve">) </w:t>
            </w:r>
            <w:proofErr w:type="spellStart"/>
            <w:r w:rsidRPr="000346EE">
              <w:rPr>
                <w:b/>
                <w:bCs/>
              </w:rPr>
              <w:t>ημερολογι</w:t>
            </w:r>
            <w:proofErr w:type="spellEnd"/>
            <w:r w:rsidRPr="000346EE">
              <w:rPr>
                <w:b/>
                <w:bCs/>
              </w:rPr>
              <w:t xml:space="preserve">ακών </w:t>
            </w:r>
            <w:proofErr w:type="spellStart"/>
            <w:r w:rsidRPr="000346EE">
              <w:rPr>
                <w:b/>
                <w:bCs/>
              </w:rPr>
              <w:t>ημερών</w:t>
            </w:r>
            <w:proofErr w:type="spellEnd"/>
          </w:p>
        </w:tc>
      </w:tr>
      <w:tr w:rsidR="00311EFC" w14:paraId="14AB8C34" w14:textId="77777777">
        <w:tblPrEx>
          <w:tblCellMar>
            <w:top w:w="0" w:type="dxa"/>
            <w:left w:w="0" w:type="dxa"/>
            <w:bottom w:w="0" w:type="dxa"/>
            <w:right w:w="0" w:type="dxa"/>
          </w:tblCellMar>
        </w:tblPrEx>
        <w:trPr>
          <w:trHeight w:val="300"/>
        </w:trPr>
        <w:tc>
          <w:tcPr>
            <w:tcW w:w="6000" w:type="dxa"/>
            <w:vAlign w:val="center"/>
          </w:tcPr>
          <w:p w14:paraId="0CDE5826" w14:textId="77777777" w:rsidR="00311EFC" w:rsidRDefault="00000000">
            <w:r>
              <w:rPr>
                <w:rStyle w:val="bold"/>
              </w:rPr>
              <w:t>ΔΕΙΓΜΑΤΑ</w:t>
            </w:r>
          </w:p>
        </w:tc>
        <w:tc>
          <w:tcPr>
            <w:tcW w:w="6000" w:type="dxa"/>
            <w:vAlign w:val="center"/>
          </w:tcPr>
          <w:p w14:paraId="48E85902" w14:textId="77777777" w:rsidR="00311EFC" w:rsidRDefault="00000000">
            <w:r>
              <w:t>.../...</w:t>
            </w:r>
          </w:p>
        </w:tc>
      </w:tr>
    </w:tbl>
    <w:p w14:paraId="142E5EA4" w14:textId="77777777" w:rsidR="00311EFC" w:rsidRDefault="00311EFC"/>
    <w:p w14:paraId="51F17273" w14:textId="77777777" w:rsidR="00311EFC" w:rsidRDefault="00311EFC"/>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2836"/>
        <w:gridCol w:w="6191"/>
      </w:tblGrid>
      <w:tr w:rsidR="00311EFC" w:rsidRPr="003F7C21" w14:paraId="0517DB7A" w14:textId="77777777" w:rsidTr="003F7C21">
        <w:tblPrEx>
          <w:tblCellMar>
            <w:top w:w="0" w:type="dxa"/>
            <w:left w:w="0" w:type="dxa"/>
            <w:bottom w:w="0" w:type="dxa"/>
            <w:right w:w="0" w:type="dxa"/>
          </w:tblCellMar>
        </w:tblPrEx>
        <w:trPr>
          <w:trHeight w:val="300"/>
        </w:trPr>
        <w:tc>
          <w:tcPr>
            <w:tcW w:w="2836" w:type="dxa"/>
            <w:vAlign w:val="center"/>
          </w:tcPr>
          <w:p w14:paraId="36C07A72" w14:textId="0BA8BC88" w:rsidR="00311EFC" w:rsidRDefault="003F7C21">
            <w:r>
              <w:rPr>
                <w:rStyle w:val="bold"/>
                <w:lang w:val="el-GR"/>
              </w:rPr>
              <w:t xml:space="preserve">ΤΕΧΝΙΚΕΣ </w:t>
            </w:r>
            <w:r w:rsidR="00000000">
              <w:rPr>
                <w:rStyle w:val="bold"/>
              </w:rPr>
              <w:t>ΠΡΟΔΙΑΓΡΑΦΕΣ</w:t>
            </w:r>
          </w:p>
        </w:tc>
        <w:tc>
          <w:tcPr>
            <w:tcW w:w="6191" w:type="dxa"/>
            <w:vAlign w:val="center"/>
          </w:tcPr>
          <w:p w14:paraId="28B97B87" w14:textId="77777777" w:rsidR="003F7C21" w:rsidRPr="003F7C21" w:rsidRDefault="003F7C21" w:rsidP="003F7C21">
            <w:pPr>
              <w:rPr>
                <w:lang w:val="el-GR"/>
              </w:rPr>
            </w:pPr>
            <w:r w:rsidRPr="003F7C21">
              <w:rPr>
                <w:b/>
                <w:bCs/>
                <w:lang w:val="el-GR"/>
              </w:rPr>
              <w:t xml:space="preserve">Σχεδιασμός &amp; </w:t>
            </w:r>
            <w:proofErr w:type="spellStart"/>
            <w:r w:rsidRPr="003F7C21">
              <w:rPr>
                <w:b/>
                <w:bCs/>
                <w:lang w:val="el-GR"/>
              </w:rPr>
              <w:t>Φορητότητα</w:t>
            </w:r>
            <w:proofErr w:type="spellEnd"/>
            <w:r w:rsidRPr="003F7C21">
              <w:rPr>
                <w:b/>
                <w:bCs/>
                <w:lang w:val="el-GR"/>
              </w:rPr>
              <w:t xml:space="preserve">: </w:t>
            </w:r>
            <w:r w:rsidRPr="003F7C21">
              <w:rPr>
                <w:lang w:val="el-GR"/>
              </w:rPr>
              <w:t>Εύχρηστος, φορητός και συμπαγής</w:t>
            </w:r>
          </w:p>
          <w:p w14:paraId="6EC4BEEF" w14:textId="77777777" w:rsidR="003F7C21" w:rsidRPr="003F7C21" w:rsidRDefault="003F7C21" w:rsidP="003F7C21">
            <w:pPr>
              <w:rPr>
                <w:lang w:val="el-GR"/>
              </w:rPr>
            </w:pPr>
            <w:r w:rsidRPr="003F7C21">
              <w:rPr>
                <w:lang w:val="el-GR"/>
              </w:rPr>
              <w:t>(</w:t>
            </w:r>
            <w:proofErr w:type="spellStart"/>
            <w:r w:rsidRPr="003F7C21">
              <w:rPr>
                <w:lang w:val="el-GR"/>
              </w:rPr>
              <w:t>compact</w:t>
            </w:r>
            <w:proofErr w:type="spellEnd"/>
            <w:r w:rsidRPr="003F7C21">
              <w:rPr>
                <w:lang w:val="el-GR"/>
              </w:rPr>
              <w:t>) σχεδιασμός.</w:t>
            </w:r>
          </w:p>
          <w:p w14:paraId="3466E689" w14:textId="51520DB4" w:rsidR="003F7C21" w:rsidRPr="003F7C21" w:rsidRDefault="003F7C21" w:rsidP="003F7C21">
            <w:pPr>
              <w:rPr>
                <w:lang w:val="el-GR"/>
              </w:rPr>
            </w:pPr>
            <w:r w:rsidRPr="003F7C21">
              <w:rPr>
                <w:lang w:val="el-GR"/>
              </w:rPr>
              <w:sym w:font="Symbol" w:char="F0B7"/>
            </w:r>
            <w:r w:rsidRPr="003F7C21">
              <w:rPr>
                <w:lang w:val="el-GR"/>
              </w:rPr>
              <w:t xml:space="preserve"> </w:t>
            </w:r>
            <w:r w:rsidRPr="003F7C21">
              <w:rPr>
                <w:b/>
                <w:bCs/>
                <w:lang w:val="el-GR"/>
              </w:rPr>
              <w:t xml:space="preserve">Οθόνη: </w:t>
            </w:r>
            <w:r w:rsidRPr="003F7C21">
              <w:rPr>
                <w:lang w:val="el-GR"/>
              </w:rPr>
              <w:t>LCD οθόνη με οπίσθιο φωτισμό και ευκρινή οθόνη για να είναι</w:t>
            </w:r>
            <w:r>
              <w:rPr>
                <w:lang w:val="el-GR"/>
              </w:rPr>
              <w:t xml:space="preserve"> </w:t>
            </w:r>
            <w:r w:rsidRPr="003F7C21">
              <w:rPr>
                <w:lang w:val="el-GR"/>
              </w:rPr>
              <w:t>διακριτό και από απόσταση.</w:t>
            </w:r>
          </w:p>
          <w:p w14:paraId="2190A1DB" w14:textId="0029D907" w:rsidR="003F7C21" w:rsidRPr="003F7C21" w:rsidRDefault="003F7C21" w:rsidP="003F7C21">
            <w:pPr>
              <w:rPr>
                <w:lang w:val="el-GR"/>
              </w:rPr>
            </w:pPr>
            <w:r w:rsidRPr="003F7C21">
              <w:rPr>
                <w:lang w:val="el-GR"/>
              </w:rPr>
              <w:sym w:font="Symbol" w:char="F0B7"/>
            </w:r>
            <w:r w:rsidRPr="003F7C21">
              <w:rPr>
                <w:lang w:val="el-GR"/>
              </w:rPr>
              <w:t xml:space="preserve"> </w:t>
            </w:r>
            <w:r w:rsidRPr="003F7C21">
              <w:rPr>
                <w:b/>
                <w:bCs/>
                <w:lang w:val="el-GR"/>
              </w:rPr>
              <w:t>Λειτουργίες (</w:t>
            </w:r>
            <w:proofErr w:type="spellStart"/>
            <w:r w:rsidRPr="003F7C21">
              <w:rPr>
                <w:b/>
                <w:bCs/>
                <w:lang w:val="el-GR"/>
              </w:rPr>
              <w:t>Modes</w:t>
            </w:r>
            <w:proofErr w:type="spellEnd"/>
            <w:r w:rsidRPr="003F7C21">
              <w:rPr>
                <w:b/>
                <w:bCs/>
                <w:lang w:val="el-GR"/>
              </w:rPr>
              <w:t xml:space="preserve">): </w:t>
            </w:r>
            <w:r w:rsidRPr="003F7C21">
              <w:rPr>
                <w:lang w:val="el-GR"/>
              </w:rPr>
              <w:t>Τουλάχιστον 3 λειτουργίες εργασίας (</w:t>
            </w:r>
            <w:proofErr w:type="spellStart"/>
            <w:r w:rsidRPr="003F7C21">
              <w:rPr>
                <w:lang w:val="el-GR"/>
              </w:rPr>
              <w:t>real-time</w:t>
            </w:r>
            <w:proofErr w:type="spellEnd"/>
            <w:r w:rsidRPr="003F7C21">
              <w:rPr>
                <w:lang w:val="el-GR"/>
              </w:rPr>
              <w:t>,</w:t>
            </w:r>
            <w:r>
              <w:rPr>
                <w:lang w:val="el-GR"/>
              </w:rPr>
              <w:t xml:space="preserve"> </w:t>
            </w:r>
            <w:proofErr w:type="spellStart"/>
            <w:r w:rsidRPr="003F7C21">
              <w:rPr>
                <w:lang w:val="el-GR"/>
              </w:rPr>
              <w:t>average</w:t>
            </w:r>
            <w:proofErr w:type="spellEnd"/>
            <w:r w:rsidRPr="003F7C21">
              <w:rPr>
                <w:lang w:val="el-GR"/>
              </w:rPr>
              <w:t xml:space="preserve">, </w:t>
            </w:r>
            <w:proofErr w:type="spellStart"/>
            <w:r w:rsidRPr="003F7C21">
              <w:rPr>
                <w:lang w:val="el-GR"/>
              </w:rPr>
              <w:t>manual</w:t>
            </w:r>
            <w:proofErr w:type="spellEnd"/>
            <w:r w:rsidRPr="003F7C21">
              <w:rPr>
                <w:lang w:val="el-GR"/>
              </w:rPr>
              <w:t>).</w:t>
            </w:r>
          </w:p>
          <w:p w14:paraId="7D423F1E" w14:textId="63EAD187" w:rsidR="003F7C21" w:rsidRPr="003F7C21" w:rsidRDefault="003F7C21" w:rsidP="003F7C21">
            <w:pPr>
              <w:rPr>
                <w:lang w:val="el-GR"/>
              </w:rPr>
            </w:pPr>
            <w:r w:rsidRPr="003F7C21">
              <w:rPr>
                <w:lang w:val="el-GR"/>
              </w:rPr>
              <w:sym w:font="Symbol" w:char="F0B7"/>
            </w:r>
            <w:r w:rsidRPr="003F7C21">
              <w:rPr>
                <w:lang w:val="el-GR"/>
              </w:rPr>
              <w:t xml:space="preserve"> </w:t>
            </w:r>
            <w:r w:rsidRPr="003F7C21">
              <w:rPr>
                <w:b/>
                <w:bCs/>
                <w:lang w:val="el-GR"/>
              </w:rPr>
              <w:t xml:space="preserve">Ήχος &amp; Καταγραφή: </w:t>
            </w:r>
            <w:r w:rsidRPr="003F7C21">
              <w:rPr>
                <w:lang w:val="el-GR"/>
              </w:rPr>
              <w:t>Ακριβής ανίχνευση FHR με υψηλής πιστότητας</w:t>
            </w:r>
            <w:r>
              <w:rPr>
                <w:lang w:val="el-GR"/>
              </w:rPr>
              <w:t xml:space="preserve"> </w:t>
            </w:r>
            <w:r w:rsidRPr="003F7C21">
              <w:rPr>
                <w:lang w:val="el-GR"/>
              </w:rPr>
              <w:t>εφέ ήχου, ενσωματωμένη συσκευή εγγραφής ήχου</w:t>
            </w:r>
          </w:p>
          <w:p w14:paraId="717C6804" w14:textId="77777777" w:rsidR="003F7C21" w:rsidRPr="003F7C21" w:rsidRDefault="003F7C21" w:rsidP="003F7C21">
            <w:pPr>
              <w:rPr>
                <w:lang w:val="el-GR"/>
              </w:rPr>
            </w:pPr>
            <w:r w:rsidRPr="003F7C21">
              <w:rPr>
                <w:lang w:val="el-GR"/>
              </w:rPr>
              <w:sym w:font="Symbol" w:char="F0B7"/>
            </w:r>
            <w:r w:rsidRPr="003F7C21">
              <w:rPr>
                <w:lang w:val="el-GR"/>
              </w:rPr>
              <w:t xml:space="preserve"> </w:t>
            </w:r>
            <w:r w:rsidRPr="003F7C21">
              <w:rPr>
                <w:b/>
                <w:bCs/>
                <w:lang w:val="el-GR"/>
              </w:rPr>
              <w:t>Κεφαλές (</w:t>
            </w:r>
            <w:proofErr w:type="spellStart"/>
            <w:r w:rsidRPr="003F7C21">
              <w:rPr>
                <w:b/>
                <w:bCs/>
                <w:lang w:val="el-GR"/>
              </w:rPr>
              <w:t>Probes</w:t>
            </w:r>
            <w:proofErr w:type="spellEnd"/>
            <w:r w:rsidRPr="003F7C21">
              <w:rPr>
                <w:b/>
                <w:bCs/>
                <w:lang w:val="el-GR"/>
              </w:rPr>
              <w:t xml:space="preserve">): </w:t>
            </w:r>
            <w:r w:rsidRPr="003F7C21">
              <w:rPr>
                <w:lang w:val="el-GR"/>
              </w:rPr>
              <w:t>Δυνατότητα επιλογής και εναλλαγής κεφαλών</w:t>
            </w:r>
          </w:p>
          <w:p w14:paraId="4CAF670D" w14:textId="77777777" w:rsidR="003F7C21" w:rsidRPr="003F7C21" w:rsidRDefault="003F7C21" w:rsidP="003F7C21">
            <w:pPr>
              <w:rPr>
                <w:lang w:val="el-GR"/>
              </w:rPr>
            </w:pPr>
            <w:r w:rsidRPr="003F7C21">
              <w:rPr>
                <w:lang w:val="el-GR"/>
              </w:rPr>
              <w:t>μεταξύ μικρών και μεγαλύτερων συχνοτήτων (</w:t>
            </w:r>
            <w:proofErr w:type="spellStart"/>
            <w:r w:rsidRPr="003F7C21">
              <w:rPr>
                <w:lang w:val="el-GR"/>
              </w:rPr>
              <w:t>MHz</w:t>
            </w:r>
            <w:proofErr w:type="spellEnd"/>
            <w:r w:rsidRPr="003F7C21">
              <w:rPr>
                <w:lang w:val="el-GR"/>
              </w:rPr>
              <w:t>) για ανίχνευση</w:t>
            </w:r>
          </w:p>
          <w:p w14:paraId="00113279" w14:textId="77777777" w:rsidR="003F7C21" w:rsidRPr="003F7C21" w:rsidRDefault="003F7C21" w:rsidP="003F7C21">
            <w:pPr>
              <w:rPr>
                <w:lang w:val="el-GR"/>
              </w:rPr>
            </w:pPr>
            <w:r w:rsidRPr="003F7C21">
              <w:rPr>
                <w:lang w:val="el-GR"/>
              </w:rPr>
              <w:t>καρδιακού ρυθμού εμβρύου από την 9η εβδομάδα.</w:t>
            </w:r>
          </w:p>
          <w:p w14:paraId="131A5C60" w14:textId="1EAAC335" w:rsidR="003F7C21" w:rsidRPr="003F7C21" w:rsidRDefault="003F7C21" w:rsidP="003F7C21">
            <w:pPr>
              <w:rPr>
                <w:lang w:val="el-GR"/>
              </w:rPr>
            </w:pPr>
            <w:r w:rsidRPr="003F7C21">
              <w:rPr>
                <w:lang w:val="el-GR"/>
              </w:rPr>
              <w:sym w:font="Symbol" w:char="F0B7"/>
            </w:r>
            <w:r w:rsidRPr="003F7C21">
              <w:rPr>
                <w:lang w:val="el-GR"/>
              </w:rPr>
              <w:t xml:space="preserve"> </w:t>
            </w:r>
            <w:r w:rsidRPr="003F7C21">
              <w:rPr>
                <w:b/>
                <w:bCs/>
                <w:lang w:val="el-GR"/>
              </w:rPr>
              <w:t xml:space="preserve">Εύρος &amp; Ανάλυση: </w:t>
            </w:r>
            <w:r w:rsidRPr="003F7C21">
              <w:rPr>
                <w:lang w:val="el-GR"/>
              </w:rPr>
              <w:t>Εύρος μέτρησης καρδιακής συχνότητας 50 – 210</w:t>
            </w:r>
            <w:r>
              <w:rPr>
                <w:lang w:val="el-GR"/>
              </w:rPr>
              <w:t xml:space="preserve"> </w:t>
            </w:r>
            <w:proofErr w:type="spellStart"/>
            <w:r w:rsidRPr="003F7C21">
              <w:rPr>
                <w:lang w:val="el-GR"/>
              </w:rPr>
              <w:t>bpm</w:t>
            </w:r>
            <w:proofErr w:type="spellEnd"/>
            <w:r w:rsidRPr="003F7C21">
              <w:rPr>
                <w:lang w:val="el-GR"/>
              </w:rPr>
              <w:t xml:space="preserve"> με ανάλυση 1 </w:t>
            </w:r>
            <w:proofErr w:type="spellStart"/>
            <w:r w:rsidRPr="003F7C21">
              <w:rPr>
                <w:lang w:val="el-GR"/>
              </w:rPr>
              <w:t>bpm</w:t>
            </w:r>
            <w:proofErr w:type="spellEnd"/>
            <w:r w:rsidRPr="003F7C21">
              <w:rPr>
                <w:lang w:val="el-GR"/>
              </w:rPr>
              <w:t>.</w:t>
            </w:r>
          </w:p>
          <w:p w14:paraId="10DFA7DC" w14:textId="683C024E" w:rsidR="003F7C21" w:rsidRPr="003F7C21" w:rsidRDefault="003F7C21" w:rsidP="003F7C21">
            <w:pPr>
              <w:rPr>
                <w:lang w:val="el-GR"/>
              </w:rPr>
            </w:pPr>
            <w:r w:rsidRPr="003F7C21">
              <w:rPr>
                <w:lang w:val="el-GR"/>
              </w:rPr>
              <w:sym w:font="Symbol" w:char="F0B7"/>
            </w:r>
            <w:r w:rsidRPr="003F7C21">
              <w:rPr>
                <w:lang w:val="el-GR"/>
              </w:rPr>
              <w:t xml:space="preserve"> </w:t>
            </w:r>
            <w:r w:rsidRPr="003F7C21">
              <w:rPr>
                <w:b/>
                <w:bCs/>
                <w:lang w:val="el-GR"/>
              </w:rPr>
              <w:t xml:space="preserve">Τροφοδοσία &amp; Αυτονομία: </w:t>
            </w:r>
            <w:r w:rsidRPr="003F7C21">
              <w:rPr>
                <w:lang w:val="el-GR"/>
              </w:rPr>
              <w:t>Λειτουργία με επαναφορτιζόμενη μπαταρία</w:t>
            </w:r>
            <w:r>
              <w:rPr>
                <w:lang w:val="el-GR"/>
              </w:rPr>
              <w:t xml:space="preserve"> </w:t>
            </w:r>
            <w:r w:rsidRPr="003F7C21">
              <w:rPr>
                <w:lang w:val="el-GR"/>
              </w:rPr>
              <w:t>9V (ελάχιστη αυτονομία 4 ώρες συνεχούς χρήσης) και ύπαρξη ένδειξης</w:t>
            </w:r>
            <w:r>
              <w:rPr>
                <w:lang w:val="el-GR"/>
              </w:rPr>
              <w:t xml:space="preserve"> </w:t>
            </w:r>
            <w:r w:rsidRPr="003F7C21">
              <w:rPr>
                <w:lang w:val="el-GR"/>
              </w:rPr>
              <w:t>χαμηλής ισχύος μπαταρίας.</w:t>
            </w:r>
          </w:p>
          <w:p w14:paraId="44230CFC" w14:textId="307250FD" w:rsidR="003F7C21" w:rsidRPr="003F7C21" w:rsidRDefault="003F7C21" w:rsidP="003F7C21">
            <w:pPr>
              <w:rPr>
                <w:lang w:val="el-GR"/>
              </w:rPr>
            </w:pPr>
            <w:r w:rsidRPr="003F7C21">
              <w:rPr>
                <w:lang w:val="el-GR"/>
              </w:rPr>
              <w:sym w:font="Symbol" w:char="F0B7"/>
            </w:r>
            <w:r w:rsidRPr="003F7C21">
              <w:rPr>
                <w:lang w:val="el-GR"/>
              </w:rPr>
              <w:t xml:space="preserve"> </w:t>
            </w:r>
            <w:r w:rsidRPr="003F7C21">
              <w:rPr>
                <w:b/>
                <w:bCs/>
                <w:lang w:val="el-GR"/>
              </w:rPr>
              <w:t xml:space="preserve">Εξοικονόμηση Ενέργειας: </w:t>
            </w:r>
            <w:r w:rsidRPr="003F7C21">
              <w:rPr>
                <w:lang w:val="el-GR"/>
              </w:rPr>
              <w:t>Λειτουργία αυτόματης απενεργοποίησης</w:t>
            </w:r>
            <w:r>
              <w:rPr>
                <w:lang w:val="el-GR"/>
              </w:rPr>
              <w:t xml:space="preserve"> </w:t>
            </w:r>
            <w:r w:rsidRPr="003F7C21">
              <w:rPr>
                <w:lang w:val="el-GR"/>
              </w:rPr>
              <w:t>(</w:t>
            </w:r>
            <w:proofErr w:type="spellStart"/>
            <w:r w:rsidRPr="003F7C21">
              <w:rPr>
                <w:lang w:val="el-GR"/>
              </w:rPr>
              <w:t>auto-off</w:t>
            </w:r>
            <w:proofErr w:type="spellEnd"/>
            <w:r w:rsidRPr="003F7C21">
              <w:rPr>
                <w:lang w:val="el-GR"/>
              </w:rPr>
              <w:t>) μετά από 1 λεπτό χωρίς σήμα ή δραστηριότητα.</w:t>
            </w:r>
            <w:r>
              <w:rPr>
                <w:lang w:val="el-GR"/>
              </w:rPr>
              <w:t xml:space="preserve"> </w:t>
            </w:r>
          </w:p>
          <w:p w14:paraId="11264AFF" w14:textId="1D1FB2AC" w:rsidR="00311EFC" w:rsidRPr="003F7C21" w:rsidRDefault="003F7C21" w:rsidP="003F7C21">
            <w:pPr>
              <w:rPr>
                <w:lang w:val="el-GR"/>
              </w:rPr>
            </w:pPr>
            <w:r w:rsidRPr="003F7C21">
              <w:rPr>
                <w:lang w:val="el-GR"/>
              </w:rPr>
              <w:t>Επίσης, να έχει έγκριση λειτουργείας από την Ευρωπαϊκή Ένωση καθώς</w:t>
            </w:r>
            <w:r w:rsidRPr="003F7C21">
              <w:rPr>
                <w:lang w:val="el-GR"/>
              </w:rPr>
              <w:t xml:space="preserve"> και </w:t>
            </w:r>
            <w:r w:rsidRPr="003F7C21">
              <w:rPr>
                <w:lang w:val="el-GR"/>
              </w:rPr>
              <w:t>ανθεκτική θήκη μεταφοράς.</w:t>
            </w:r>
          </w:p>
        </w:tc>
      </w:tr>
    </w:tbl>
    <w:p w14:paraId="7F4B8BB1" w14:textId="77777777" w:rsidR="00311EFC" w:rsidRPr="003F7C21" w:rsidRDefault="00311EFC">
      <w:pPr>
        <w:rPr>
          <w:lang w:val="el-GR"/>
        </w:rPr>
      </w:pPr>
    </w:p>
    <w:p w14:paraId="103B043C" w14:textId="77777777" w:rsidR="00311EFC" w:rsidRPr="003F7C21" w:rsidRDefault="00311EFC">
      <w:pPr>
        <w:rPr>
          <w:lang w:val="el-GR"/>
        </w:rPr>
      </w:pP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611"/>
        <w:gridCol w:w="4416"/>
      </w:tblGrid>
      <w:tr w:rsidR="00311EFC" w14:paraId="7D6F9F73" w14:textId="77777777">
        <w:tblPrEx>
          <w:tblCellMar>
            <w:top w:w="0" w:type="dxa"/>
            <w:left w:w="0" w:type="dxa"/>
            <w:bottom w:w="0" w:type="dxa"/>
            <w:right w:w="0" w:type="dxa"/>
          </w:tblCellMar>
        </w:tblPrEx>
        <w:trPr>
          <w:trHeight w:val="300"/>
        </w:trPr>
        <w:tc>
          <w:tcPr>
            <w:tcW w:w="6000" w:type="dxa"/>
            <w:vAlign w:val="center"/>
          </w:tcPr>
          <w:p w14:paraId="431E19E2" w14:textId="77777777" w:rsidR="00311EFC" w:rsidRDefault="00000000">
            <w:r>
              <w:rPr>
                <w:rStyle w:val="bold"/>
              </w:rPr>
              <w:t>ΕΙΔΙΚΟΙ ΟΡΟΙ</w:t>
            </w:r>
          </w:p>
        </w:tc>
        <w:tc>
          <w:tcPr>
            <w:tcW w:w="6000" w:type="dxa"/>
            <w:vAlign w:val="center"/>
          </w:tcPr>
          <w:p w14:paraId="74D3D3C2" w14:textId="77777777" w:rsidR="00311EFC" w:rsidRDefault="00311EFC"/>
        </w:tc>
      </w:tr>
    </w:tbl>
    <w:p w14:paraId="3E450739" w14:textId="77777777" w:rsidR="00311EFC" w:rsidRDefault="00311EFC"/>
    <w:p w14:paraId="7932E6B4" w14:textId="77777777" w:rsidR="00311EFC" w:rsidRDefault="00311EFC"/>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223"/>
        <w:gridCol w:w="4804"/>
      </w:tblGrid>
      <w:tr w:rsidR="00311EFC" w:rsidRPr="00F72F34" w14:paraId="7A885168" w14:textId="77777777">
        <w:tblPrEx>
          <w:tblCellMar>
            <w:top w:w="0" w:type="dxa"/>
            <w:left w:w="0" w:type="dxa"/>
            <w:bottom w:w="0" w:type="dxa"/>
            <w:right w:w="0" w:type="dxa"/>
          </w:tblCellMar>
        </w:tblPrEx>
        <w:trPr>
          <w:trHeight w:val="300"/>
        </w:trPr>
        <w:tc>
          <w:tcPr>
            <w:tcW w:w="6000" w:type="dxa"/>
            <w:vAlign w:val="center"/>
          </w:tcPr>
          <w:p w14:paraId="30C96ECB" w14:textId="77777777" w:rsidR="00311EFC" w:rsidRDefault="00000000">
            <w:proofErr w:type="spellStart"/>
            <w:r>
              <w:rPr>
                <w:rStyle w:val="bold"/>
              </w:rPr>
              <w:t>Τρό</w:t>
            </w:r>
            <w:proofErr w:type="spellEnd"/>
            <w:r>
              <w:rPr>
                <w:rStyle w:val="bold"/>
              </w:rPr>
              <w:t>πος υποβ</w:t>
            </w:r>
            <w:proofErr w:type="spellStart"/>
            <w:r>
              <w:rPr>
                <w:rStyle w:val="bold"/>
              </w:rPr>
              <w:t>ολής</w:t>
            </w:r>
            <w:proofErr w:type="spellEnd"/>
            <w:r>
              <w:rPr>
                <w:rStyle w:val="bold"/>
              </w:rPr>
              <w:t xml:space="preserve"> π</w:t>
            </w:r>
            <w:proofErr w:type="spellStart"/>
            <w:r>
              <w:rPr>
                <w:rStyle w:val="bold"/>
              </w:rPr>
              <w:t>ροσφοράς</w:t>
            </w:r>
            <w:proofErr w:type="spellEnd"/>
          </w:p>
        </w:tc>
        <w:tc>
          <w:tcPr>
            <w:tcW w:w="6000" w:type="dxa"/>
            <w:vAlign w:val="center"/>
          </w:tcPr>
          <w:p w14:paraId="3AAC2EB3" w14:textId="77777777" w:rsidR="00311EFC" w:rsidRPr="00F72F34" w:rsidRDefault="00000000">
            <w:pPr>
              <w:rPr>
                <w:lang w:val="el-GR"/>
              </w:rPr>
            </w:pPr>
            <w:r w:rsidRPr="00F72F34">
              <w:rPr>
                <w:lang w:val="el-GR"/>
              </w:rPr>
              <w:t xml:space="preserve">με χρήση της  πλατφόρμας </w:t>
            </w:r>
            <w:proofErr w:type="spellStart"/>
            <w:r>
              <w:t>iSupplies</w:t>
            </w:r>
            <w:proofErr w:type="spellEnd"/>
            <w:r w:rsidRPr="00F72F34">
              <w:rPr>
                <w:lang w:val="el-GR"/>
              </w:rPr>
              <w:t xml:space="preserve"> \</w:t>
            </w:r>
            <w:r>
              <w:t>n</w:t>
            </w:r>
            <w:r w:rsidRPr="00F72F34">
              <w:rPr>
                <w:lang w:val="el-GR"/>
              </w:rPr>
              <w:t xml:space="preserve"> Προκειμένου να μπορέστε να συμμετέχετε και να υποβάλετε προσφορά, θα πρέπει να αποκτήσετε κωδικούς πρόσβασης για την εφαρμογή. \</w:t>
            </w:r>
            <w:r>
              <w:t>n</w:t>
            </w:r>
            <w:r w:rsidRPr="00F72F34">
              <w:rPr>
                <w:lang w:val="el-GR"/>
              </w:rPr>
              <w:t xml:space="preserve"> Η εγγραφή στην πλατφόρμα </w:t>
            </w:r>
            <w:proofErr w:type="spellStart"/>
            <w:r>
              <w:t>iSupplies</w:t>
            </w:r>
            <w:proofErr w:type="spellEnd"/>
            <w:r w:rsidRPr="00F72F34">
              <w:rPr>
                <w:lang w:val="el-GR"/>
              </w:rPr>
              <w:t xml:space="preserve"> είναι δωρεάν και γίνεται είτε μέσω τηλεφώνου στην </w:t>
            </w:r>
            <w:proofErr w:type="spellStart"/>
            <w:r>
              <w:t>iSmart</w:t>
            </w:r>
            <w:proofErr w:type="spellEnd"/>
            <w:r w:rsidRPr="00F72F34">
              <w:rPr>
                <w:lang w:val="el-GR"/>
              </w:rPr>
              <w:t xml:space="preserve"> </w:t>
            </w:r>
            <w:r>
              <w:t>P</w:t>
            </w:r>
            <w:r w:rsidRPr="00F72F34">
              <w:rPr>
                <w:lang w:val="el-GR"/>
              </w:rPr>
              <w:t>.</w:t>
            </w:r>
            <w:r>
              <w:t>C</w:t>
            </w:r>
            <w:r w:rsidRPr="00F72F34">
              <w:rPr>
                <w:lang w:val="el-GR"/>
              </w:rPr>
              <w:t xml:space="preserve">. στο 2103601671, είτε συμπληρώνοντας τη σχετική φόρμα εγγραφής στη διεύθυνση: </w:t>
            </w:r>
            <w:r>
              <w:t>http</w:t>
            </w:r>
            <w:r w:rsidRPr="00F72F34">
              <w:rPr>
                <w:lang w:val="el-GR"/>
              </w:rPr>
              <w:t>://</w:t>
            </w:r>
            <w:proofErr w:type="spellStart"/>
            <w:r>
              <w:t>isupplies</w:t>
            </w:r>
            <w:proofErr w:type="spellEnd"/>
            <w:r w:rsidRPr="00F72F34">
              <w:rPr>
                <w:lang w:val="el-GR"/>
              </w:rPr>
              <w:t>.</w:t>
            </w:r>
            <w:r>
              <w:t>gr</w:t>
            </w:r>
            <w:r w:rsidRPr="00F72F34">
              <w:rPr>
                <w:lang w:val="el-GR"/>
              </w:rPr>
              <w:t>/</w:t>
            </w:r>
            <w:r>
              <w:t>auth</w:t>
            </w:r>
            <w:r w:rsidRPr="00F72F34">
              <w:rPr>
                <w:lang w:val="el-GR"/>
              </w:rPr>
              <w:t>/</w:t>
            </w:r>
            <w:r>
              <w:t>register</w:t>
            </w:r>
            <w:r w:rsidRPr="00F72F34">
              <w:rPr>
                <w:lang w:val="el-GR"/>
              </w:rPr>
              <w:t>. \</w:t>
            </w:r>
            <w:r>
              <w:t>n</w:t>
            </w:r>
            <w:r w:rsidRPr="00F72F34">
              <w:rPr>
                <w:lang w:val="el-GR"/>
              </w:rPr>
              <w:t xml:space="preserve"> Για οποιαδήποτε περαιτέρω πληροφορία σχετικά με την </w:t>
            </w:r>
            <w:r w:rsidRPr="00F72F34">
              <w:rPr>
                <w:lang w:val="el-GR"/>
              </w:rPr>
              <w:lastRenderedPageBreak/>
              <w:t xml:space="preserve">πλατφόρμα </w:t>
            </w:r>
            <w:proofErr w:type="spellStart"/>
            <w:r>
              <w:t>iSupplies</w:t>
            </w:r>
            <w:proofErr w:type="spellEnd"/>
            <w:r w:rsidRPr="00F72F34">
              <w:rPr>
                <w:lang w:val="el-GR"/>
              </w:rPr>
              <w:t xml:space="preserve"> μπορείτε να απευθύνεστε στα ακόλουθα στοιχεία επικοινωνίας: </w:t>
            </w:r>
            <w:r>
              <w:t>email</w:t>
            </w:r>
            <w:r w:rsidRPr="00F72F34">
              <w:rPr>
                <w:lang w:val="el-GR"/>
              </w:rPr>
              <w:t xml:space="preserve">: </w:t>
            </w:r>
            <w:r>
              <w:t>info</w:t>
            </w:r>
            <w:r w:rsidRPr="00F72F34">
              <w:rPr>
                <w:lang w:val="el-GR"/>
              </w:rPr>
              <w:t>@</w:t>
            </w:r>
            <w:proofErr w:type="spellStart"/>
            <w:r>
              <w:t>isupplies</w:t>
            </w:r>
            <w:proofErr w:type="spellEnd"/>
            <w:r w:rsidRPr="00F72F34">
              <w:rPr>
                <w:lang w:val="el-GR"/>
              </w:rPr>
              <w:t>.</w:t>
            </w:r>
            <w:r>
              <w:t>gr</w:t>
            </w:r>
            <w:r w:rsidRPr="00F72F34">
              <w:rPr>
                <w:lang w:val="el-GR"/>
              </w:rPr>
              <w:t xml:space="preserve">, </w:t>
            </w:r>
            <w:proofErr w:type="spellStart"/>
            <w:r w:rsidRPr="00F72F34">
              <w:rPr>
                <w:lang w:val="el-GR"/>
              </w:rPr>
              <w:t>τηλ</w:t>
            </w:r>
            <w:proofErr w:type="spellEnd"/>
            <w:r w:rsidRPr="00F72F34">
              <w:rPr>
                <w:lang w:val="el-GR"/>
              </w:rPr>
              <w:t>: 2103601671.</w:t>
            </w:r>
          </w:p>
        </w:tc>
      </w:tr>
    </w:tbl>
    <w:p w14:paraId="5AA7EE74" w14:textId="77777777" w:rsidR="00311EFC" w:rsidRDefault="00000000">
      <w:pPr>
        <w:pStyle w:val="aligncenter"/>
      </w:pPr>
      <w:r>
        <w:rPr>
          <w:rStyle w:val="bold"/>
        </w:rPr>
        <w:lastRenderedPageBreak/>
        <w:t>ΠΙΝΑΚΑΣ ΕΙΔΩΝ - ΤΙΜΩΝ</w:t>
      </w:r>
    </w:p>
    <w:tbl>
      <w:tblPr>
        <w:tblStyle w:val="bordered"/>
        <w:tblW w:w="9727" w:type="dxa"/>
        <w:tblInd w:w="0" w:type="dxa"/>
        <w:tblCellMar>
          <w:top w:w="0" w:type="dxa"/>
          <w:left w:w="0" w:type="dxa"/>
          <w:bottom w:w="0" w:type="dxa"/>
          <w:right w:w="0" w:type="dxa"/>
        </w:tblCellMar>
        <w:tblLook w:val="04A0" w:firstRow="1" w:lastRow="0" w:firstColumn="1" w:lastColumn="0" w:noHBand="0" w:noVBand="1"/>
      </w:tblPr>
      <w:tblGrid>
        <w:gridCol w:w="1117"/>
        <w:gridCol w:w="1626"/>
        <w:gridCol w:w="1852"/>
        <w:gridCol w:w="1765"/>
        <w:gridCol w:w="1580"/>
        <w:gridCol w:w="1787"/>
      </w:tblGrid>
      <w:tr w:rsidR="00311EFC" w14:paraId="20F1DB4E" w14:textId="77777777" w:rsidTr="003F7C21">
        <w:tblPrEx>
          <w:tblCellMar>
            <w:top w:w="0" w:type="dxa"/>
            <w:left w:w="0" w:type="dxa"/>
            <w:bottom w:w="0" w:type="dxa"/>
            <w:right w:w="0" w:type="dxa"/>
          </w:tblCellMar>
        </w:tblPrEx>
        <w:trPr>
          <w:trHeight w:val="704"/>
        </w:trPr>
        <w:tc>
          <w:tcPr>
            <w:tcW w:w="1117" w:type="dxa"/>
            <w:vAlign w:val="center"/>
          </w:tcPr>
          <w:p w14:paraId="7773B2BA" w14:textId="77777777" w:rsidR="00311EFC" w:rsidRDefault="00000000" w:rsidP="003F7C21">
            <w:pPr>
              <w:pStyle w:val="aligncenter"/>
            </w:pPr>
            <w:r>
              <w:rPr>
                <w:rStyle w:val="bold"/>
              </w:rPr>
              <w:t>Α/Α</w:t>
            </w:r>
          </w:p>
        </w:tc>
        <w:tc>
          <w:tcPr>
            <w:tcW w:w="1626" w:type="dxa"/>
            <w:vAlign w:val="center"/>
          </w:tcPr>
          <w:p w14:paraId="2C9C7A90" w14:textId="77777777" w:rsidR="00311EFC" w:rsidRDefault="00000000" w:rsidP="003F7C21">
            <w:pPr>
              <w:pStyle w:val="aligncenter"/>
            </w:pPr>
            <w:r>
              <w:rPr>
                <w:rStyle w:val="bold"/>
              </w:rPr>
              <w:t>ΚΩΔΙΚΟΣ</w:t>
            </w:r>
          </w:p>
        </w:tc>
        <w:tc>
          <w:tcPr>
            <w:tcW w:w="1852" w:type="dxa"/>
            <w:vAlign w:val="center"/>
          </w:tcPr>
          <w:p w14:paraId="0A16BCDC" w14:textId="77777777" w:rsidR="00311EFC" w:rsidRDefault="00000000" w:rsidP="003F7C21">
            <w:pPr>
              <w:pStyle w:val="aligncenter"/>
            </w:pPr>
            <w:r>
              <w:rPr>
                <w:rStyle w:val="bold"/>
              </w:rPr>
              <w:t>ΕΙΔΟΣ</w:t>
            </w:r>
          </w:p>
        </w:tc>
        <w:tc>
          <w:tcPr>
            <w:tcW w:w="1765" w:type="dxa"/>
            <w:vAlign w:val="center"/>
          </w:tcPr>
          <w:p w14:paraId="2557EF88" w14:textId="77777777" w:rsidR="00311EFC" w:rsidRDefault="00000000" w:rsidP="003F7C21">
            <w:pPr>
              <w:pStyle w:val="aligncenter"/>
            </w:pPr>
            <w:r>
              <w:rPr>
                <w:rStyle w:val="bold"/>
              </w:rPr>
              <w:t>ΜΟΝΑΔΑ ΜΕΤΡΗΣΗΣ</w:t>
            </w:r>
          </w:p>
        </w:tc>
        <w:tc>
          <w:tcPr>
            <w:tcW w:w="1580" w:type="dxa"/>
            <w:vAlign w:val="center"/>
          </w:tcPr>
          <w:p w14:paraId="398D034E" w14:textId="77777777" w:rsidR="00311EFC" w:rsidRDefault="00000000" w:rsidP="003F7C21">
            <w:pPr>
              <w:pStyle w:val="aligncenter"/>
            </w:pPr>
            <w:proofErr w:type="spellStart"/>
            <w:r>
              <w:rPr>
                <w:rStyle w:val="bold"/>
              </w:rPr>
              <w:t>Ανώτ</w:t>
            </w:r>
            <w:proofErr w:type="spellEnd"/>
            <w:r>
              <w:rPr>
                <w:rStyle w:val="bold"/>
              </w:rPr>
              <w:t xml:space="preserve">ατη </w:t>
            </w:r>
            <w:proofErr w:type="spellStart"/>
            <w:r>
              <w:rPr>
                <w:rStyle w:val="bold"/>
              </w:rPr>
              <w:t>Τιμή</w:t>
            </w:r>
            <w:proofErr w:type="spellEnd"/>
            <w:r>
              <w:rPr>
                <w:rStyle w:val="bold"/>
              </w:rPr>
              <w:t xml:space="preserve"> </w:t>
            </w:r>
            <w:proofErr w:type="spellStart"/>
            <w:r>
              <w:rPr>
                <w:rStyle w:val="bold"/>
              </w:rPr>
              <w:t>Μονάδ</w:t>
            </w:r>
            <w:proofErr w:type="spellEnd"/>
            <w:r>
              <w:rPr>
                <w:rStyle w:val="bold"/>
              </w:rPr>
              <w:t>ας</w:t>
            </w:r>
          </w:p>
        </w:tc>
        <w:tc>
          <w:tcPr>
            <w:tcW w:w="1787" w:type="dxa"/>
            <w:vAlign w:val="center"/>
          </w:tcPr>
          <w:p w14:paraId="71C4AB70" w14:textId="77777777" w:rsidR="00311EFC" w:rsidRDefault="00000000" w:rsidP="003F7C21">
            <w:pPr>
              <w:pStyle w:val="aligncenter"/>
            </w:pPr>
            <w:r>
              <w:rPr>
                <w:rStyle w:val="bold"/>
              </w:rPr>
              <w:t>ΣΥΝΟΛΙΚΗ ΠΟΣΟΤΗΤΑ</w:t>
            </w:r>
          </w:p>
        </w:tc>
      </w:tr>
      <w:tr w:rsidR="00311EFC" w14:paraId="5AFF5F84" w14:textId="77777777" w:rsidTr="003F7C21">
        <w:tblPrEx>
          <w:tblCellMar>
            <w:top w:w="0" w:type="dxa"/>
            <w:left w:w="0" w:type="dxa"/>
            <w:bottom w:w="0" w:type="dxa"/>
            <w:right w:w="0" w:type="dxa"/>
          </w:tblCellMar>
        </w:tblPrEx>
        <w:trPr>
          <w:trHeight w:val="3142"/>
        </w:trPr>
        <w:tc>
          <w:tcPr>
            <w:tcW w:w="1117" w:type="dxa"/>
            <w:vAlign w:val="center"/>
          </w:tcPr>
          <w:p w14:paraId="7976FD4C" w14:textId="64163830" w:rsidR="00311EFC" w:rsidRDefault="00000000" w:rsidP="003F7C21">
            <w:pPr>
              <w:jc w:val="center"/>
            </w:pPr>
            <w:r>
              <w:t>1</w:t>
            </w:r>
          </w:p>
        </w:tc>
        <w:tc>
          <w:tcPr>
            <w:tcW w:w="1626" w:type="dxa"/>
            <w:vAlign w:val="center"/>
          </w:tcPr>
          <w:p w14:paraId="64E05520" w14:textId="4376831F" w:rsidR="00311EFC" w:rsidRDefault="00311EFC" w:rsidP="003F7C21">
            <w:pPr>
              <w:jc w:val="center"/>
            </w:pPr>
          </w:p>
        </w:tc>
        <w:tc>
          <w:tcPr>
            <w:tcW w:w="1852" w:type="dxa"/>
            <w:vAlign w:val="center"/>
          </w:tcPr>
          <w:p w14:paraId="0D2EAB08" w14:textId="34911581" w:rsidR="00311EFC" w:rsidRDefault="00000000" w:rsidP="003F7C21">
            <w:pPr>
              <w:jc w:val="center"/>
            </w:pPr>
            <w:r>
              <w:t>DOPPLER ΑΚΡΟΑΣΗΣ ΕΜΒΡΥΙΚΩΝ ΚΑΡΔΙΑΚΩΝ ΠΑΛΜΩΝ</w:t>
            </w:r>
          </w:p>
          <w:p w14:paraId="526415CA" w14:textId="3CF2B627" w:rsidR="00311EFC" w:rsidRDefault="00311EFC" w:rsidP="003F7C21">
            <w:pPr>
              <w:jc w:val="center"/>
            </w:pPr>
          </w:p>
        </w:tc>
        <w:tc>
          <w:tcPr>
            <w:tcW w:w="1765" w:type="dxa"/>
            <w:vAlign w:val="center"/>
          </w:tcPr>
          <w:p w14:paraId="64A4D5F3" w14:textId="4642CA2A" w:rsidR="00311EFC" w:rsidRDefault="00000000" w:rsidP="003F7C21">
            <w:pPr>
              <w:jc w:val="center"/>
            </w:pPr>
            <w:proofErr w:type="spellStart"/>
            <w:r>
              <w:t>Τεμάχιο</w:t>
            </w:r>
            <w:proofErr w:type="spellEnd"/>
          </w:p>
        </w:tc>
        <w:tc>
          <w:tcPr>
            <w:tcW w:w="1580" w:type="dxa"/>
            <w:vAlign w:val="center"/>
          </w:tcPr>
          <w:p w14:paraId="22B0B6E0" w14:textId="0B52787D" w:rsidR="00311EFC" w:rsidRDefault="00000000" w:rsidP="003F7C21">
            <w:pPr>
              <w:jc w:val="center"/>
            </w:pPr>
            <w:r>
              <w:t>-</w:t>
            </w:r>
          </w:p>
        </w:tc>
        <w:tc>
          <w:tcPr>
            <w:tcW w:w="1787" w:type="dxa"/>
            <w:vAlign w:val="center"/>
          </w:tcPr>
          <w:p w14:paraId="706482EB" w14:textId="75E514F8" w:rsidR="00311EFC" w:rsidRDefault="00000000" w:rsidP="003F7C21">
            <w:pPr>
              <w:jc w:val="center"/>
            </w:pPr>
            <w:r>
              <w:t>1</w:t>
            </w:r>
          </w:p>
        </w:tc>
      </w:tr>
      <w:tr w:rsidR="00311EFC" w14:paraId="204B3E85" w14:textId="77777777" w:rsidTr="003F7C21">
        <w:tblPrEx>
          <w:tblCellMar>
            <w:top w:w="0" w:type="dxa"/>
            <w:left w:w="0" w:type="dxa"/>
            <w:bottom w:w="0" w:type="dxa"/>
            <w:right w:w="0" w:type="dxa"/>
          </w:tblCellMar>
        </w:tblPrEx>
        <w:trPr>
          <w:trHeight w:val="3747"/>
        </w:trPr>
        <w:tc>
          <w:tcPr>
            <w:tcW w:w="1117" w:type="dxa"/>
            <w:vAlign w:val="center"/>
          </w:tcPr>
          <w:p w14:paraId="12002565" w14:textId="70626BD2" w:rsidR="00311EFC" w:rsidRDefault="00000000" w:rsidP="003F7C21">
            <w:pPr>
              <w:jc w:val="center"/>
            </w:pPr>
            <w:r>
              <w:t>2</w:t>
            </w:r>
          </w:p>
        </w:tc>
        <w:tc>
          <w:tcPr>
            <w:tcW w:w="1626" w:type="dxa"/>
            <w:vAlign w:val="center"/>
          </w:tcPr>
          <w:p w14:paraId="2AA75063" w14:textId="0ACF4FB4" w:rsidR="00311EFC" w:rsidRDefault="00311EFC" w:rsidP="003F7C21">
            <w:pPr>
              <w:jc w:val="center"/>
            </w:pPr>
          </w:p>
        </w:tc>
        <w:tc>
          <w:tcPr>
            <w:tcW w:w="1852" w:type="dxa"/>
            <w:vAlign w:val="center"/>
          </w:tcPr>
          <w:p w14:paraId="6FC39E62" w14:textId="4E315BF8" w:rsidR="00311EFC" w:rsidRDefault="00000000" w:rsidP="003F7C21">
            <w:pPr>
              <w:jc w:val="center"/>
            </w:pPr>
            <w:r>
              <w:t>ΚΕΦΑΛΗ DOPPLER No2</w:t>
            </w:r>
          </w:p>
          <w:p w14:paraId="3EA00D30" w14:textId="56A2200B" w:rsidR="00311EFC" w:rsidRDefault="00311EFC" w:rsidP="003F7C21">
            <w:pPr>
              <w:jc w:val="center"/>
            </w:pPr>
          </w:p>
        </w:tc>
        <w:tc>
          <w:tcPr>
            <w:tcW w:w="1765" w:type="dxa"/>
            <w:vAlign w:val="center"/>
          </w:tcPr>
          <w:p w14:paraId="1D26C062" w14:textId="24B435DE" w:rsidR="00311EFC" w:rsidRDefault="00000000" w:rsidP="003F7C21">
            <w:pPr>
              <w:jc w:val="center"/>
            </w:pPr>
            <w:proofErr w:type="spellStart"/>
            <w:r>
              <w:t>Τεμάχιο</w:t>
            </w:r>
            <w:proofErr w:type="spellEnd"/>
          </w:p>
        </w:tc>
        <w:tc>
          <w:tcPr>
            <w:tcW w:w="1580" w:type="dxa"/>
            <w:vAlign w:val="center"/>
          </w:tcPr>
          <w:p w14:paraId="72AF3030" w14:textId="30834065" w:rsidR="00311EFC" w:rsidRDefault="00000000" w:rsidP="003F7C21">
            <w:pPr>
              <w:jc w:val="center"/>
            </w:pPr>
            <w:r>
              <w:t>-</w:t>
            </w:r>
          </w:p>
        </w:tc>
        <w:tc>
          <w:tcPr>
            <w:tcW w:w="1787" w:type="dxa"/>
            <w:vAlign w:val="center"/>
          </w:tcPr>
          <w:p w14:paraId="45D8914E" w14:textId="364A25C1" w:rsidR="00311EFC" w:rsidRDefault="00000000" w:rsidP="003F7C21">
            <w:pPr>
              <w:jc w:val="center"/>
            </w:pPr>
            <w:r>
              <w:t>1</w:t>
            </w:r>
          </w:p>
        </w:tc>
      </w:tr>
      <w:tr w:rsidR="00311EFC" w14:paraId="0269CA86" w14:textId="77777777" w:rsidTr="003F7C21">
        <w:tblPrEx>
          <w:tblCellMar>
            <w:top w:w="0" w:type="dxa"/>
            <w:left w:w="0" w:type="dxa"/>
            <w:bottom w:w="0" w:type="dxa"/>
            <w:right w:w="0" w:type="dxa"/>
          </w:tblCellMar>
        </w:tblPrEx>
        <w:trPr>
          <w:trHeight w:val="4624"/>
        </w:trPr>
        <w:tc>
          <w:tcPr>
            <w:tcW w:w="1117" w:type="dxa"/>
            <w:vAlign w:val="center"/>
          </w:tcPr>
          <w:p w14:paraId="01AA3E5A" w14:textId="55972664" w:rsidR="00311EFC" w:rsidRDefault="00000000" w:rsidP="003F7C21">
            <w:pPr>
              <w:jc w:val="center"/>
            </w:pPr>
            <w:r>
              <w:t>3</w:t>
            </w:r>
          </w:p>
        </w:tc>
        <w:tc>
          <w:tcPr>
            <w:tcW w:w="1626" w:type="dxa"/>
            <w:vAlign w:val="center"/>
          </w:tcPr>
          <w:p w14:paraId="7B26A17D" w14:textId="22A8BCE5" w:rsidR="00311EFC" w:rsidRDefault="00311EFC" w:rsidP="003F7C21">
            <w:pPr>
              <w:jc w:val="center"/>
            </w:pPr>
          </w:p>
        </w:tc>
        <w:tc>
          <w:tcPr>
            <w:tcW w:w="1852" w:type="dxa"/>
            <w:vAlign w:val="center"/>
          </w:tcPr>
          <w:p w14:paraId="140E2B5B" w14:textId="3E636C9E" w:rsidR="00311EFC" w:rsidRDefault="00000000" w:rsidP="003F7C21">
            <w:pPr>
              <w:jc w:val="center"/>
            </w:pPr>
            <w:r>
              <w:t>ΚΕΦΑΛΗ DOPPLER No2</w:t>
            </w:r>
          </w:p>
          <w:p w14:paraId="7EA1F322" w14:textId="074AB18F" w:rsidR="00311EFC" w:rsidRDefault="00311EFC" w:rsidP="003F7C21">
            <w:pPr>
              <w:jc w:val="center"/>
            </w:pPr>
          </w:p>
        </w:tc>
        <w:tc>
          <w:tcPr>
            <w:tcW w:w="1765" w:type="dxa"/>
            <w:vAlign w:val="center"/>
          </w:tcPr>
          <w:p w14:paraId="25F95E95" w14:textId="578A6B5A" w:rsidR="00311EFC" w:rsidRDefault="00000000" w:rsidP="003F7C21">
            <w:pPr>
              <w:jc w:val="center"/>
            </w:pPr>
            <w:proofErr w:type="spellStart"/>
            <w:r>
              <w:t>Τεμάχιο</w:t>
            </w:r>
            <w:proofErr w:type="spellEnd"/>
          </w:p>
        </w:tc>
        <w:tc>
          <w:tcPr>
            <w:tcW w:w="1580" w:type="dxa"/>
            <w:vAlign w:val="center"/>
          </w:tcPr>
          <w:p w14:paraId="6AAE3E16" w14:textId="74454292" w:rsidR="00311EFC" w:rsidRDefault="00000000" w:rsidP="003F7C21">
            <w:pPr>
              <w:jc w:val="center"/>
            </w:pPr>
            <w:r>
              <w:t>-</w:t>
            </w:r>
          </w:p>
        </w:tc>
        <w:tc>
          <w:tcPr>
            <w:tcW w:w="1787" w:type="dxa"/>
            <w:vAlign w:val="center"/>
          </w:tcPr>
          <w:p w14:paraId="3990C888" w14:textId="2017C3F1" w:rsidR="00311EFC" w:rsidRDefault="00000000" w:rsidP="003F7C21">
            <w:pPr>
              <w:jc w:val="center"/>
            </w:pPr>
            <w:r>
              <w:t>1</w:t>
            </w:r>
          </w:p>
        </w:tc>
      </w:tr>
    </w:tbl>
    <w:p w14:paraId="2F8B243D" w14:textId="77777777" w:rsidR="00311EFC" w:rsidRDefault="00000000">
      <w:r>
        <w:br w:type="page"/>
      </w:r>
    </w:p>
    <w:p w14:paraId="07F9FC6D" w14:textId="77777777" w:rsidR="00311EFC" w:rsidRDefault="00000000">
      <w:r>
        <w:rPr>
          <w:rStyle w:val="boldunderline"/>
        </w:rPr>
        <w:lastRenderedPageBreak/>
        <w:t>ΠΑΡΑΡΤΗΜΑ</w:t>
      </w:r>
    </w:p>
    <w:p w14:paraId="1C5597EC" w14:textId="77777777" w:rsidR="00311EFC" w:rsidRDefault="00000000">
      <w:r>
        <w:rPr>
          <w:rStyle w:val="boldunderline"/>
        </w:rPr>
        <w:t>ΟΔΗΓΙΕΣ ΓΙΑ ΠΡΟΜΗΘΕΥΤΕΣ – ΑΝΑΔΟΧΟΥΣ</w:t>
      </w:r>
    </w:p>
    <w:p w14:paraId="1AB206AA" w14:textId="77777777" w:rsidR="00311EFC" w:rsidRDefault="00000000">
      <w:r>
        <w:rPr>
          <w:rStyle w:val="bold"/>
        </w:rPr>
        <w:t>ΓΕΝΙΚΟΙ ΟΡΟΙ</w:t>
      </w:r>
    </w:p>
    <w:p w14:paraId="3AB657A3" w14:textId="77777777" w:rsidR="00311EFC" w:rsidRPr="00F72F34" w:rsidRDefault="00000000">
      <w:pPr>
        <w:rPr>
          <w:lang w:val="el-GR"/>
        </w:rPr>
      </w:pPr>
      <w:r w:rsidRPr="00F72F34">
        <w:rPr>
          <w:lang w:val="el-GR"/>
        </w:rPr>
        <w:t xml:space="preserve">-- Στην προσφορά θα πρέπει να αναγράφεται ο </w:t>
      </w:r>
      <w:r w:rsidRPr="00F72F34">
        <w:rPr>
          <w:rStyle w:val="bold"/>
          <w:lang w:val="el-GR"/>
        </w:rPr>
        <w:t>αριθμός διαγωνισμού.</w:t>
      </w:r>
      <w:r w:rsidRPr="00F72F34">
        <w:rPr>
          <w:lang w:val="el-GR"/>
        </w:rPr>
        <w:br/>
        <w:t xml:space="preserve">-- Η ισχύς της προσφοράς να έχει τουλάχιστον </w:t>
      </w:r>
      <w:r w:rsidRPr="00F72F34">
        <w:rPr>
          <w:rStyle w:val="bold"/>
          <w:lang w:val="el-GR"/>
        </w:rPr>
        <w:t xml:space="preserve">τρίμηνη (3 μήνη) </w:t>
      </w:r>
      <w:r w:rsidRPr="00F72F34">
        <w:rPr>
          <w:lang w:val="el-GR"/>
        </w:rPr>
        <w:t>διάρκεια.</w:t>
      </w:r>
      <w:r w:rsidRPr="00F72F34">
        <w:rPr>
          <w:lang w:val="el-GR"/>
        </w:rPr>
        <w:br/>
        <w:t xml:space="preserve">-- Η προσφορά θα είναι αποδεκτή, εφόσον πραγματοποιηθεί αποκλειστικά και μόνο μέσω της πλατφόρμας </w:t>
      </w:r>
      <w:proofErr w:type="spellStart"/>
      <w:r>
        <w:rPr>
          <w:rStyle w:val="bold"/>
        </w:rPr>
        <w:t>iSupplies</w:t>
      </w:r>
      <w:proofErr w:type="spellEnd"/>
      <w:r w:rsidRPr="00F72F34">
        <w:rPr>
          <w:lang w:val="el-GR"/>
        </w:rPr>
        <w:br/>
        <w:t>Σε περίπτωση που υπάρχει πρόβλημα, ενημερώστε μας έγκαιρα, όσο είναι ενεργός ο διαγωνισμός, για να δοθεί παράταση.</w:t>
      </w:r>
      <w:r w:rsidRPr="00F72F34">
        <w:rPr>
          <w:lang w:val="el-GR"/>
        </w:rPr>
        <w:br/>
        <w:t xml:space="preserve">Εφόσον ζητείται </w:t>
      </w:r>
      <w:r w:rsidRPr="00F72F34">
        <w:rPr>
          <w:rStyle w:val="bold"/>
          <w:lang w:val="el-GR"/>
        </w:rPr>
        <w:t xml:space="preserve">ΔΕΙΓΜΑ, </w:t>
      </w:r>
      <w:r w:rsidRPr="00F72F34">
        <w:rPr>
          <w:lang w:val="el-GR"/>
        </w:rPr>
        <w:t>αυτό θα αποστέλλεται απευθείας στο Τμήμα που έχει αιτηθεί την προμήθεια, το αργότερο εντός δύο (2) ημερών από το άνοιγμα των προσφορών.</w:t>
      </w:r>
      <w:r w:rsidRPr="00F72F34">
        <w:rPr>
          <w:lang w:val="el-GR"/>
        </w:rPr>
        <w:br/>
        <w:t>-- 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w:t>
      </w:r>
    </w:p>
    <w:p w14:paraId="004CE4AE" w14:textId="77777777" w:rsidR="00311EFC" w:rsidRPr="00F72F34" w:rsidRDefault="00311EFC">
      <w:pPr>
        <w:rPr>
          <w:lang w:val="el-GR"/>
        </w:rPr>
      </w:pPr>
    </w:p>
    <w:p w14:paraId="20EDA03C" w14:textId="77777777" w:rsidR="00311EFC" w:rsidRPr="00F72F34" w:rsidRDefault="00000000">
      <w:pPr>
        <w:rPr>
          <w:lang w:val="el-GR"/>
        </w:rPr>
      </w:pPr>
      <w:r w:rsidRPr="00F72F34">
        <w:rPr>
          <w:rStyle w:val="bold"/>
          <w:lang w:val="el-GR"/>
        </w:rPr>
        <w:t>ΔΙΚΑΙΟΛΟΓΗΤΙΚΑ ΣΥΜΜΕΤΟΧΗΣ</w:t>
      </w:r>
    </w:p>
    <w:p w14:paraId="5728DA0A" w14:textId="77777777" w:rsidR="00311EFC" w:rsidRPr="00F72F34" w:rsidRDefault="00000000">
      <w:pPr>
        <w:rPr>
          <w:lang w:val="el-GR"/>
        </w:rPr>
      </w:pPr>
      <w:r w:rsidRPr="00F72F34">
        <w:rPr>
          <w:lang w:val="el-GR"/>
        </w:rPr>
        <w:t>ΥΠΕΥΘΥΝΗ ΔΗΛΩΣΗ του Ν. 1599/1986, στην οποία ο υποψήφιος ανάδοχος θα δηλώνει ότι:</w:t>
      </w:r>
    </w:p>
    <w:p w14:paraId="55419B5B" w14:textId="77777777" w:rsidR="00311EFC" w:rsidRPr="00F72F34" w:rsidRDefault="00000000">
      <w:pPr>
        <w:numPr>
          <w:ilvl w:val="0"/>
          <w:numId w:val="1"/>
        </w:numPr>
        <w:rPr>
          <w:lang w:val="el-GR"/>
        </w:rPr>
      </w:pPr>
      <w:r w:rsidRPr="00F72F34">
        <w:rPr>
          <w:lang w:val="el-GR"/>
        </w:rPr>
        <w:t>περί μη συνδρομής των λόγων αποκλεισμού,  σύμφωνα με τα άρθρα:</w:t>
      </w:r>
    </w:p>
    <w:p w14:paraId="50F1D736" w14:textId="77777777" w:rsidR="00311EFC" w:rsidRPr="00F72F34" w:rsidRDefault="00000000">
      <w:pPr>
        <w:numPr>
          <w:ilvl w:val="1"/>
          <w:numId w:val="1"/>
        </w:numPr>
        <w:rPr>
          <w:lang w:val="el-GR"/>
        </w:rPr>
      </w:pPr>
      <w:r w:rsidRPr="00F72F34">
        <w:rPr>
          <w:lang w:val="el-GR"/>
        </w:rPr>
        <w:t>73 του ν. 4412/2016, όπως αντικαταστάθηκε με το άρθρο 22 του ν. 4782/2021 και</w:t>
      </w:r>
    </w:p>
    <w:p w14:paraId="68DA14B2" w14:textId="77777777" w:rsidR="00311EFC" w:rsidRPr="00F72F34" w:rsidRDefault="00000000">
      <w:pPr>
        <w:numPr>
          <w:ilvl w:val="1"/>
          <w:numId w:val="1"/>
        </w:numPr>
        <w:rPr>
          <w:lang w:val="el-GR"/>
        </w:rPr>
      </w:pPr>
      <w:r w:rsidRPr="00F72F34">
        <w:rPr>
          <w:lang w:val="el-GR"/>
        </w:rPr>
        <w:t>74 του ν. 4412/2016, όπως αντικαταστάθηκε με το άρθρο 23 του ν. 4782/2021</w:t>
      </w:r>
    </w:p>
    <w:p w14:paraId="1158E7F4" w14:textId="77777777" w:rsidR="00311EFC" w:rsidRPr="00F72F34" w:rsidRDefault="00000000">
      <w:pPr>
        <w:numPr>
          <w:ilvl w:val="0"/>
          <w:numId w:val="1"/>
        </w:numPr>
        <w:rPr>
          <w:lang w:val="el-GR"/>
        </w:rPr>
      </w:pPr>
      <w:r w:rsidRPr="00F72F34">
        <w:rPr>
          <w:lang w:val="el-GR"/>
        </w:rPr>
        <w:t>αποδέχεται ανεπιφύλακτα τους όρους της παρούσας πρόσκλησης</w:t>
      </w:r>
    </w:p>
    <w:p w14:paraId="1AC735B6" w14:textId="77777777" w:rsidR="00311EFC" w:rsidRPr="00F72F34" w:rsidRDefault="00000000">
      <w:pPr>
        <w:numPr>
          <w:ilvl w:val="0"/>
          <w:numId w:val="1"/>
        </w:numPr>
        <w:rPr>
          <w:lang w:val="el-GR"/>
        </w:rPr>
      </w:pPr>
      <w:r w:rsidRPr="00F72F34">
        <w:rPr>
          <w:lang w:val="el-GR"/>
        </w:rPr>
        <w:t>δεσμεύονται ότι τηρούν και θα εξακολουθήσουν να τηρούν εφόσον επιλεγούν, τις υποχρεώσεις τους που απορρέουν από τις διατάξεις της περιβαλλοντικής, κοινωνικοασφαλιστικής και εργατικής νομοθεσίας,</w:t>
      </w:r>
    </w:p>
    <w:p w14:paraId="67645830" w14:textId="77777777" w:rsidR="00311EFC" w:rsidRPr="00F72F34" w:rsidRDefault="00000000">
      <w:pPr>
        <w:numPr>
          <w:ilvl w:val="0"/>
          <w:numId w:val="1"/>
        </w:numPr>
        <w:rPr>
          <w:lang w:val="el-GR"/>
        </w:rPr>
      </w:pPr>
      <w:r w:rsidRPr="00F72F34">
        <w:rPr>
          <w:lang w:val="el-GR"/>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0F9817CF" w14:textId="77777777" w:rsidR="00311EFC" w:rsidRPr="00F72F34" w:rsidRDefault="00000000">
      <w:pPr>
        <w:numPr>
          <w:ilvl w:val="0"/>
          <w:numId w:val="1"/>
        </w:numPr>
        <w:rPr>
          <w:lang w:val="el-GR"/>
        </w:rPr>
      </w:pPr>
      <w:r w:rsidRPr="00F72F34">
        <w:rPr>
          <w:lang w:val="el-GR"/>
        </w:rPr>
        <w:t>δεν έχουν υποπέσει σε σοβαρό παράπτωμα κατά την άσκηση της επαγγελματικής τους δραστηριότητας.</w:t>
      </w:r>
    </w:p>
    <w:p w14:paraId="58D62907" w14:textId="77777777" w:rsidR="00311EFC" w:rsidRPr="00F72F34" w:rsidRDefault="00000000">
      <w:pPr>
        <w:numPr>
          <w:ilvl w:val="0"/>
          <w:numId w:val="1"/>
        </w:numPr>
        <w:rPr>
          <w:lang w:val="el-GR"/>
        </w:rPr>
      </w:pPr>
      <w:r w:rsidRPr="00F72F34">
        <w:rPr>
          <w:lang w:val="el-GR"/>
        </w:rPr>
        <w:t>η επιχείρηση είναι συνεπής στην εκπλήρωση τόσο των συμβατικών της υποχρεώσεων, όσο και των υποχρεώσεών της εν γένει προς το Δημόσιο τομέα.</w:t>
      </w:r>
    </w:p>
    <w:p w14:paraId="2AF0E0AA" w14:textId="77777777" w:rsidR="00311EFC" w:rsidRPr="00F72F34" w:rsidRDefault="00311EFC">
      <w:pPr>
        <w:rPr>
          <w:lang w:val="el-GR"/>
        </w:rPr>
      </w:pPr>
    </w:p>
    <w:p w14:paraId="75E79B8B" w14:textId="77777777" w:rsidR="00311EFC" w:rsidRPr="00F72F34" w:rsidRDefault="00000000">
      <w:pPr>
        <w:rPr>
          <w:lang w:val="el-GR"/>
        </w:rPr>
      </w:pPr>
      <w:r w:rsidRPr="00F72F34">
        <w:rPr>
          <w:rStyle w:val="bold"/>
          <w:lang w:val="el-GR"/>
        </w:rPr>
        <w:t>ΤΕΧΝΙΚΗ ΠΡΟΣΦΟΡΑ</w:t>
      </w:r>
    </w:p>
    <w:p w14:paraId="51470FC4" w14:textId="77777777" w:rsidR="00311EFC" w:rsidRPr="00F72F34" w:rsidRDefault="00000000">
      <w:pPr>
        <w:pStyle w:val="alignjustify"/>
        <w:rPr>
          <w:lang w:val="el-GR"/>
        </w:rPr>
      </w:pPr>
      <w:r w:rsidRPr="00F72F34">
        <w:rPr>
          <w:rStyle w:val="underline"/>
          <w:lang w:val="el-GR"/>
        </w:rPr>
        <w:t xml:space="preserve">Προμήθειας υλικών. </w:t>
      </w:r>
      <w:r w:rsidRPr="00F72F34">
        <w:rPr>
          <w:lang w:val="el-GR"/>
        </w:rPr>
        <w:t xml:space="preserve">Για κάθε προσφερόμενο είδος θα δίδεται πλήρη Περιγραφή και θα αναγράφονται υποχρεωτικά η εμπορική του ονομασία, η συσκευασία του, η επιχειρηματική μονάδα παραγωγής και τόπος εγκατάστασής της, </w:t>
      </w:r>
      <w:proofErr w:type="spellStart"/>
      <w:r w:rsidRPr="00F72F34">
        <w:rPr>
          <w:lang w:val="el-GR"/>
        </w:rPr>
        <w:t>κωδ</w:t>
      </w:r>
      <w:proofErr w:type="spellEnd"/>
      <w:r w:rsidRPr="00F72F34">
        <w:rPr>
          <w:lang w:val="el-GR"/>
        </w:rPr>
        <w:t xml:space="preserve">. </w:t>
      </w:r>
      <w:r>
        <w:t>CPV</w:t>
      </w:r>
      <w:r w:rsidRPr="00F72F34">
        <w:rPr>
          <w:lang w:val="el-GR"/>
        </w:rPr>
        <w:t xml:space="preserve">, περιγραφή </w:t>
      </w:r>
      <w:r>
        <w:t>CPV</w:t>
      </w:r>
      <w:r w:rsidRPr="00F72F34">
        <w:rPr>
          <w:lang w:val="el-GR"/>
        </w:rPr>
        <w:t xml:space="preserve">, </w:t>
      </w:r>
      <w:proofErr w:type="spellStart"/>
      <w:r w:rsidRPr="00F72F34">
        <w:rPr>
          <w:lang w:val="el-GR"/>
        </w:rPr>
        <w:t>κωδ</w:t>
      </w:r>
      <w:proofErr w:type="spellEnd"/>
      <w:r w:rsidRPr="00F72F34">
        <w:rPr>
          <w:lang w:val="el-GR"/>
        </w:rPr>
        <w:t xml:space="preserve">. τιμολόγησης, </w:t>
      </w:r>
      <w:proofErr w:type="spellStart"/>
      <w:r w:rsidRPr="00F72F34">
        <w:rPr>
          <w:lang w:val="el-GR"/>
        </w:rPr>
        <w:t>κωδ</w:t>
      </w:r>
      <w:proofErr w:type="spellEnd"/>
      <w:r w:rsidRPr="00F72F34">
        <w:rPr>
          <w:lang w:val="el-GR"/>
        </w:rPr>
        <w:t xml:space="preserve"> ΕΚΕΒΥΛ, ΕΚΑΠΤΥ, </w:t>
      </w:r>
      <w:r>
        <w:t>GMDN</w:t>
      </w:r>
      <w:r w:rsidRPr="00F72F34">
        <w:rPr>
          <w:lang w:val="el-GR"/>
        </w:rPr>
        <w:t xml:space="preserve"> και Παρατηρητηρίου </w:t>
      </w:r>
      <w:proofErr w:type="spellStart"/>
      <w:r w:rsidRPr="00F72F34">
        <w:rPr>
          <w:lang w:val="el-GR"/>
        </w:rPr>
        <w:t>Τιμών.</w:t>
      </w:r>
      <w:r w:rsidRPr="00F72F34">
        <w:rPr>
          <w:rStyle w:val="underline"/>
          <w:lang w:val="el-GR"/>
        </w:rPr>
        <w:t>Παροχής</w:t>
      </w:r>
      <w:proofErr w:type="spellEnd"/>
      <w:r w:rsidRPr="00F72F34">
        <w:rPr>
          <w:rStyle w:val="underline"/>
          <w:lang w:val="el-GR"/>
        </w:rPr>
        <w:t xml:space="preserve"> υπηρεσιών. </w:t>
      </w:r>
      <w:r>
        <w:t>H</w:t>
      </w:r>
      <w:r w:rsidRPr="00F72F34">
        <w:rPr>
          <w:lang w:val="el-GR"/>
        </w:rPr>
        <w:t xml:space="preserve"> τεχνική προσφορά θα πρέπει να καλύπτει όλες τις ζητούμενες απαιτήσεις και τις προδιαγραφές,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proofErr w:type="spellStart"/>
      <w:r w:rsidRPr="00F72F34">
        <w:rPr>
          <w:lang w:val="el-GR"/>
        </w:rPr>
        <w:t>καταλληλότητα</w:t>
      </w:r>
      <w:proofErr w:type="spellEnd"/>
      <w:r w:rsidRPr="00F72F34">
        <w:rPr>
          <w:lang w:val="el-GR"/>
        </w:rPr>
        <w:t xml:space="preserve"> των προσφερόμενων υπηρεσιών.</w:t>
      </w:r>
      <w:r w:rsidRPr="00F72F34">
        <w:rPr>
          <w:lang w:val="el-GR"/>
        </w:rPr>
        <w:br/>
        <w:t xml:space="preserve">Επίσης στην τεχνική προσφορά οι οικονομικοί φορείς αναφέρουν το τμήμα της σύμβασης που προτίθενται να αναθέσουν υπό μορφή υπεργολαβίας σε τρίτους, καθώς και τους υπεργολάβους που </w:t>
      </w:r>
      <w:proofErr w:type="spellStart"/>
      <w:r w:rsidRPr="00F72F34">
        <w:rPr>
          <w:lang w:val="el-GR"/>
        </w:rPr>
        <w:t>προτείνουν.Οι</w:t>
      </w:r>
      <w:proofErr w:type="spellEnd"/>
      <w:r w:rsidRPr="00F72F34">
        <w:rPr>
          <w:lang w:val="el-GR"/>
        </w:rPr>
        <w:t xml:space="preserve"> εταιρείες θα πρέπει να συνυποβάλλουν στην πλατφόρμα </w:t>
      </w:r>
      <w:proofErr w:type="spellStart"/>
      <w:r>
        <w:t>iSupplies</w:t>
      </w:r>
      <w:proofErr w:type="spellEnd"/>
      <w:r w:rsidRPr="00F72F34">
        <w:rPr>
          <w:lang w:val="el-GR"/>
        </w:rPr>
        <w:t xml:space="preserve">, μαζί με την προσφορά και πιστοποιητικά σε ισχύ, ώστε </w:t>
      </w:r>
      <w:r w:rsidRPr="00F72F34">
        <w:rPr>
          <w:rStyle w:val="bold"/>
          <w:lang w:val="el-GR"/>
        </w:rPr>
        <w:t xml:space="preserve">να αξιολογηθεί η </w:t>
      </w:r>
      <w:proofErr w:type="spellStart"/>
      <w:r w:rsidRPr="00F72F34">
        <w:rPr>
          <w:rStyle w:val="bold"/>
          <w:lang w:val="el-GR"/>
        </w:rPr>
        <w:t>καταλληλότητα</w:t>
      </w:r>
      <w:proofErr w:type="spellEnd"/>
      <w:r w:rsidRPr="00F72F34">
        <w:rPr>
          <w:rStyle w:val="bold"/>
          <w:lang w:val="el-GR"/>
        </w:rPr>
        <w:t xml:space="preserve"> των προσφερόμενων υλικών ή υπηρεσιών </w:t>
      </w:r>
      <w:r w:rsidRPr="00F72F34">
        <w:rPr>
          <w:lang w:val="el-GR"/>
        </w:rPr>
        <w:t xml:space="preserve">(π.χ. Πιστοποιητικό </w:t>
      </w:r>
      <w:proofErr w:type="spellStart"/>
      <w:r w:rsidRPr="00F72F34">
        <w:rPr>
          <w:lang w:val="el-GR"/>
        </w:rPr>
        <w:t>Καταλληλότητας</w:t>
      </w:r>
      <w:proofErr w:type="spellEnd"/>
      <w:r w:rsidRPr="00F72F34">
        <w:rPr>
          <w:lang w:val="el-GR"/>
        </w:rPr>
        <w:t xml:space="preserve"> </w:t>
      </w:r>
      <w:r>
        <w:t>CE</w:t>
      </w:r>
      <w:r w:rsidRPr="00F72F34">
        <w:rPr>
          <w:lang w:val="el-GR"/>
        </w:rPr>
        <w:t xml:space="preserve">, </w:t>
      </w:r>
      <w:r>
        <w:t>ISO</w:t>
      </w:r>
      <w:r w:rsidRPr="00F72F34">
        <w:rPr>
          <w:lang w:val="el-GR"/>
        </w:rPr>
        <w:t xml:space="preserve"> 9001 Σύστημα Διαχείρισης Ποιότητας, </w:t>
      </w:r>
      <w:r>
        <w:t>ISO</w:t>
      </w:r>
      <w:r w:rsidRPr="00F72F34">
        <w:rPr>
          <w:lang w:val="el-GR"/>
        </w:rPr>
        <w:t xml:space="preserve"> 13485 Διαχείρισης ποιότητας για ιατρικά προϊόντα, </w:t>
      </w:r>
      <w:r>
        <w:t>OHSAS</w:t>
      </w:r>
      <w:r w:rsidRPr="00F72F34">
        <w:rPr>
          <w:lang w:val="el-GR"/>
        </w:rPr>
        <w:t xml:space="preserve"> 18001 Υγιεινής και ασφάλειας, </w:t>
      </w:r>
      <w:r>
        <w:t>ISO</w:t>
      </w:r>
      <w:r w:rsidRPr="00F72F34">
        <w:rPr>
          <w:lang w:val="el-GR"/>
        </w:rPr>
        <w:t xml:space="preserve"> 14001 Συστήματος Περιβαλλοντικής Διαχείρισης κ.λπ.)</w:t>
      </w:r>
    </w:p>
    <w:p w14:paraId="2E34BE2D" w14:textId="77777777" w:rsidR="00311EFC" w:rsidRPr="00F72F34" w:rsidRDefault="00311EFC">
      <w:pPr>
        <w:rPr>
          <w:lang w:val="el-GR"/>
        </w:rPr>
      </w:pPr>
    </w:p>
    <w:p w14:paraId="3870945F" w14:textId="77777777" w:rsidR="00311EFC" w:rsidRPr="00F72F34" w:rsidRDefault="00000000">
      <w:pPr>
        <w:rPr>
          <w:lang w:val="el-GR"/>
        </w:rPr>
      </w:pPr>
      <w:r w:rsidRPr="00F72F34">
        <w:rPr>
          <w:rStyle w:val="bold"/>
          <w:lang w:val="el-GR"/>
        </w:rPr>
        <w:t>ΟΙΚΟΝΟΜΙΚΗ ΠΡΟΣΦΟΡΑ</w:t>
      </w:r>
    </w:p>
    <w:p w14:paraId="51F8DA0D" w14:textId="77777777" w:rsidR="00311EFC" w:rsidRPr="00F72F34" w:rsidRDefault="00000000">
      <w:pPr>
        <w:pStyle w:val="alignjustify"/>
        <w:rPr>
          <w:lang w:val="el-GR"/>
        </w:rPr>
      </w:pPr>
      <w:r w:rsidRPr="00F72F34">
        <w:rPr>
          <w:rStyle w:val="underline"/>
          <w:lang w:val="el-GR"/>
        </w:rPr>
        <w:t xml:space="preserve">Προμήθειας υλικών. </w:t>
      </w:r>
      <w:r w:rsidRPr="00F72F34">
        <w:rPr>
          <w:lang w:val="el-GR"/>
        </w:rPr>
        <w:t>Η τιμή θα δοθεί σε € (</w:t>
      </w:r>
      <w:r w:rsidRPr="00F72F34">
        <w:rPr>
          <w:rStyle w:val="bold"/>
          <w:lang w:val="el-GR"/>
        </w:rPr>
        <w:t>ολογράφως και αριθμητικώς</w:t>
      </w:r>
      <w:r w:rsidRPr="00F72F34">
        <w:rPr>
          <w:lang w:val="el-GR"/>
        </w:rPr>
        <w:t xml:space="preserve">), ανά μονάδα μέτρησης, για παράδοση του υλικού με ευθύνη και μέριμνα του Προμηθευτή στις εγκαταστάσεις του Νοσοκομείου </w:t>
      </w:r>
      <w:r w:rsidRPr="00F72F34">
        <w:rPr>
          <w:lang w:val="el-GR"/>
        </w:rPr>
        <w:lastRenderedPageBreak/>
        <w:t xml:space="preserve">και σε χώρο που θα υποδειχθεί, ενώπιον Επιτροπής παραλαβής. Οι τιμές που θα δοθούν θα </w:t>
      </w:r>
      <w:r w:rsidRPr="00F72F34">
        <w:rPr>
          <w:rStyle w:val="bold"/>
          <w:lang w:val="el-GR"/>
        </w:rPr>
        <w:t xml:space="preserve">περιλαμβάνουν </w:t>
      </w:r>
      <w:r w:rsidRPr="00F72F34">
        <w:rPr>
          <w:lang w:val="el-GR"/>
        </w:rPr>
        <w:t>τις κρατήσεις υπέρ τρίτων, ως και κάθε άλλη νόμιμη επιβάρυνση που προβλέπεται από τις ισχύουσες διατάξεις.</w:t>
      </w:r>
    </w:p>
    <w:p w14:paraId="52D200E2" w14:textId="77777777" w:rsidR="00311EFC" w:rsidRPr="00F72F34" w:rsidRDefault="00000000">
      <w:pPr>
        <w:pStyle w:val="alignjustify"/>
        <w:rPr>
          <w:lang w:val="el-GR"/>
        </w:rPr>
      </w:pPr>
      <w:r w:rsidRPr="00F72F34">
        <w:rPr>
          <w:rStyle w:val="underline"/>
          <w:lang w:val="el-GR"/>
        </w:rPr>
        <w:t xml:space="preserve">Παροχής υπηρεσιών. </w:t>
      </w:r>
      <w:r w:rsidRPr="00F72F34">
        <w:rPr>
          <w:lang w:val="el-GR"/>
        </w:rPr>
        <w:t>Στην οικονομική προσφορά θα δοθεί μια και μόνο προσφερόμενη τιμή σε € (ολογράφως και αριθμητικώς), που θα αφορά το κόστος για παροχή υπηρεσιών στον τόπο και µε τον τρόπο που προβλέπονται στην παρούσα πρόσκληση και θα περιλαμβάνονται τα πάσης φύσεως έξοδα για την πλήρη εκτέλεση του έργου όπως π.χ.: οι νόμιμες αποδοχές των εργαζομένων και οι ασφαλιστικές εισφορές αυτών, εύλογο ποσοστό διοικητικού κόστους και εργολαβικού κέρδους, καθώς και οι υπέρ τρίτων κρατήσεις, ως και κάθε άλλη επιβάρυνση, σύμφωνα με την κείμενη νομοθεσία.</w:t>
      </w:r>
      <w:r w:rsidRPr="00F72F34">
        <w:rPr>
          <w:lang w:val="el-GR"/>
        </w:rPr>
        <w:br/>
        <w:t xml:space="preserve">Επί ποινή αποκλεισμού η προσφερόμενη τιμή δεν πρέπει να υπερβαίνει την ανώτατη τιμή του </w:t>
      </w:r>
      <w:r w:rsidRPr="00F72F34">
        <w:rPr>
          <w:rStyle w:val="bold"/>
          <w:lang w:val="el-GR"/>
        </w:rPr>
        <w:t xml:space="preserve">Παρατηρητηρίου Τιμών </w:t>
      </w:r>
      <w:r w:rsidRPr="00F72F34">
        <w:rPr>
          <w:lang w:val="el-GR"/>
        </w:rPr>
        <w:t xml:space="preserve">της Ε.Π.Υ. (εφ’ όσον υπάρχει αντιστοίχιση), ενώ σε περίπτωση που το είδος ή η υπηρεσία </w:t>
      </w:r>
      <w:r w:rsidRPr="00F72F34">
        <w:rPr>
          <w:rStyle w:val="underline"/>
          <w:lang w:val="el-GR"/>
        </w:rPr>
        <w:t xml:space="preserve">δεν </w:t>
      </w:r>
      <w:proofErr w:type="spellStart"/>
      <w:r w:rsidRPr="00F72F34">
        <w:rPr>
          <w:rStyle w:val="underline"/>
          <w:lang w:val="el-GR"/>
        </w:rPr>
        <w:t>ταυτοποιείται</w:t>
      </w:r>
      <w:proofErr w:type="spellEnd"/>
      <w:r w:rsidRPr="00F72F34">
        <w:rPr>
          <w:lang w:val="el-GR"/>
        </w:rPr>
        <w:t xml:space="preserve"> στο Παρατηρητήριο Τιμών, πρέπει να κατατεθεί αντίστοιχη Υπεύθυνη Δήλωση.</w:t>
      </w:r>
    </w:p>
    <w:p w14:paraId="5D78C7F9" w14:textId="77777777" w:rsidR="00311EFC" w:rsidRPr="00F72F34" w:rsidRDefault="00000000">
      <w:pPr>
        <w:rPr>
          <w:lang w:val="el-GR"/>
        </w:rPr>
      </w:pPr>
      <w:r w:rsidRPr="00F72F34">
        <w:rPr>
          <w:lang w:val="el-GR"/>
        </w:rPr>
        <w:t xml:space="preserve">-- Το Νοσοκομείο δεν θα δεχθεί </w:t>
      </w:r>
      <w:r w:rsidRPr="00F72F34">
        <w:rPr>
          <w:rStyle w:val="bold"/>
          <w:lang w:val="el-GR"/>
        </w:rPr>
        <w:t xml:space="preserve">ουδεμία διαφοροποίηση </w:t>
      </w:r>
      <w:r w:rsidRPr="00F72F34">
        <w:rPr>
          <w:lang w:val="el-GR"/>
        </w:rPr>
        <w:t>στις προσφερόμενες τιμές, για οποιαδήποτε αιτία.</w:t>
      </w:r>
      <w:r w:rsidRPr="00F72F34">
        <w:rPr>
          <w:lang w:val="el-GR"/>
        </w:rPr>
        <w:br/>
        <w:t>-- Εναλλακτικές προσφορές ή αντιπροσφορές δεν γίνονται δεκτές και απορρίπτονται ως απαράδεκτες. Θα λαμβάνεται υπόψη ΜΟΝΟ η τιμή που έχει καταχωρηθεί στο σύστημα.</w:t>
      </w:r>
    </w:p>
    <w:p w14:paraId="7D9C8E8B" w14:textId="77777777" w:rsidR="00311EFC" w:rsidRPr="00F72F34" w:rsidRDefault="00311EFC">
      <w:pPr>
        <w:rPr>
          <w:lang w:val="el-GR"/>
        </w:rPr>
      </w:pPr>
    </w:p>
    <w:p w14:paraId="7A156AB2" w14:textId="77777777" w:rsidR="00311EFC" w:rsidRPr="00F72F34" w:rsidRDefault="00000000">
      <w:pPr>
        <w:rPr>
          <w:lang w:val="el-GR"/>
        </w:rPr>
      </w:pPr>
      <w:r w:rsidRPr="00F72F34">
        <w:rPr>
          <w:rStyle w:val="bold"/>
          <w:lang w:val="el-GR"/>
        </w:rPr>
        <w:t>ΔΙΚΑΙΟΛΟΓΗΤΙΚΑ ΚΑΤΑΚΥΡΩΣΗΣ</w:t>
      </w:r>
    </w:p>
    <w:p w14:paraId="22AB26C7" w14:textId="77777777" w:rsidR="00311EFC" w:rsidRPr="00F72F34" w:rsidRDefault="00000000">
      <w:pPr>
        <w:pStyle w:val="alignjustify"/>
        <w:rPr>
          <w:lang w:val="el-GR"/>
        </w:rPr>
      </w:pPr>
      <w:r w:rsidRPr="00F72F34">
        <w:rPr>
          <w:lang w:val="el-GR"/>
        </w:rPr>
        <w:t xml:space="preserve">Στην περίπτωση που το </w:t>
      </w:r>
      <w:r w:rsidRPr="00F72F34">
        <w:rPr>
          <w:rStyle w:val="bold"/>
          <w:lang w:val="el-GR"/>
        </w:rPr>
        <w:t xml:space="preserve">ΑΙΤΗΜΑ </w:t>
      </w:r>
      <w:r w:rsidRPr="00F72F34">
        <w:rPr>
          <w:rStyle w:val="boldunderline"/>
          <w:lang w:val="el-GR"/>
        </w:rPr>
        <w:t xml:space="preserve">αθροιστικά </w:t>
      </w:r>
      <w:r w:rsidRPr="00F72F34">
        <w:rPr>
          <w:lang w:val="el-GR"/>
        </w:rPr>
        <w:t xml:space="preserve">ξεπερνά την αξία των δύο χιλιάδων πεντακοσίων ευρώ </w:t>
      </w:r>
      <w:r w:rsidRPr="00F72F34">
        <w:rPr>
          <w:rStyle w:val="bold"/>
          <w:lang w:val="el-GR"/>
        </w:rPr>
        <w:t xml:space="preserve">(2.500,00 €) </w:t>
      </w:r>
      <w:r w:rsidRPr="00F72F34">
        <w:rPr>
          <w:lang w:val="el-GR"/>
        </w:rPr>
        <w:t xml:space="preserve">προ ΦΠΑ, παρακαλούμε όπως καταθέσετε στην πλατφόρμα </w:t>
      </w:r>
      <w:proofErr w:type="spellStart"/>
      <w:r>
        <w:t>iSupplies</w:t>
      </w:r>
      <w:proofErr w:type="spellEnd"/>
      <w:r w:rsidRPr="00F72F34">
        <w:rPr>
          <w:lang w:val="el-GR"/>
        </w:rPr>
        <w:t xml:space="preserve"> τα κάτωθι </w:t>
      </w:r>
      <w:r w:rsidRPr="00F72F34">
        <w:rPr>
          <w:rStyle w:val="bold"/>
          <w:lang w:val="el-GR"/>
        </w:rPr>
        <w:t xml:space="preserve">ΔΙΚΑΙΟΛΟΓΗΤΙΚΑ ΚΑΤΑΚΥΡΩΣΗΣ: </w:t>
      </w:r>
      <w:r w:rsidRPr="00F72F34">
        <w:rPr>
          <w:lang w:val="el-GR"/>
        </w:rPr>
        <w:t>Στις λοιπές περιπτώσεις, ο οικονομικός φορέας προσκομίζει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1AFB5A5D" w14:textId="77777777" w:rsidR="00311EFC" w:rsidRPr="00F72F34" w:rsidRDefault="00000000">
      <w:pPr>
        <w:numPr>
          <w:ilvl w:val="0"/>
          <w:numId w:val="2"/>
        </w:numPr>
        <w:rPr>
          <w:lang w:val="el-GR"/>
        </w:rPr>
      </w:pPr>
      <w:r w:rsidRPr="00F72F34">
        <w:rPr>
          <w:lang w:val="el-GR"/>
        </w:rPr>
        <w:t xml:space="preserve">Αποδεικτικό Φορολογικής και Ασφαλιστικής ενημερότητας που εκδίδεται από Α.Α.Δ.Ε. και </w:t>
      </w:r>
      <w:r>
        <w:t>e</w:t>
      </w:r>
      <w:r w:rsidRPr="00F72F34">
        <w:rPr>
          <w:lang w:val="el-GR"/>
        </w:rPr>
        <w:t>-ΕΦΚΑ αντιστοίχως.</w:t>
      </w:r>
    </w:p>
    <w:p w14:paraId="37C672DC" w14:textId="77777777" w:rsidR="00311EFC" w:rsidRPr="00F72F34" w:rsidRDefault="00000000">
      <w:pPr>
        <w:numPr>
          <w:ilvl w:val="0"/>
          <w:numId w:val="2"/>
        </w:numPr>
        <w:rPr>
          <w:lang w:val="el-GR"/>
        </w:rPr>
      </w:pPr>
      <w:r w:rsidRPr="00F72F34">
        <w:rPr>
          <w:lang w:val="el-GR"/>
        </w:rPr>
        <w:t>Σε περίπτωση που η προσφορά υποβάλλεται από οικονομικό φορέα που έχει υποχρέωση εγγραφής στο ΓΕΜΗ, ζητείται να προσκομιστεί για την απόδειξη:</w:t>
      </w:r>
    </w:p>
    <w:p w14:paraId="533129ED" w14:textId="77777777" w:rsidR="00311EFC" w:rsidRPr="00F72F34" w:rsidRDefault="00000000">
      <w:pPr>
        <w:numPr>
          <w:ilvl w:val="1"/>
          <w:numId w:val="2"/>
        </w:numPr>
        <w:rPr>
          <w:lang w:val="el-GR"/>
        </w:rPr>
      </w:pPr>
      <w:r w:rsidRPr="00F72F34">
        <w:rPr>
          <w:lang w:val="el-GR"/>
        </w:rPr>
        <w:t xml:space="preserve">της νόμιμης εκπροσώπησης, σχετικό πιστοποιητικό ισχύουσας εκπροσώπησης από το ΓΕΜΗ </w:t>
      </w:r>
    </w:p>
    <w:p w14:paraId="2022584B" w14:textId="77777777" w:rsidR="00311EFC" w:rsidRPr="00F72F34" w:rsidRDefault="00000000">
      <w:pPr>
        <w:numPr>
          <w:ilvl w:val="1"/>
          <w:numId w:val="2"/>
        </w:numPr>
        <w:rPr>
          <w:lang w:val="el-GR"/>
        </w:rPr>
      </w:pPr>
      <w:r w:rsidRPr="00F72F34">
        <w:rPr>
          <w:lang w:val="el-GR"/>
        </w:rPr>
        <w:t xml:space="preserve">της νόμιμης σύστασης και των μεταβολών του νομικού προσώπου, γενικό πιστοποιητικό μεταβολών του ΓΕΜΗ. </w:t>
      </w:r>
    </w:p>
    <w:p w14:paraId="60A1FE00" w14:textId="77777777" w:rsidR="00311EFC" w:rsidRPr="00F72F34" w:rsidRDefault="00000000">
      <w:pPr>
        <w:rPr>
          <w:lang w:val="el-GR"/>
        </w:rPr>
      </w:pPr>
      <w:r w:rsidRPr="00F72F34">
        <w:rPr>
          <w:rStyle w:val="bold"/>
          <w:lang w:val="el-GR"/>
        </w:rPr>
        <w:t>ΠΑΡΑΔΟΣΗ – ΠΑΡΑΛΑΒΗ ΥΛΙΚΩΝ</w:t>
      </w:r>
    </w:p>
    <w:p w14:paraId="419A2E27" w14:textId="77777777" w:rsidR="00311EFC" w:rsidRPr="00F72F34" w:rsidRDefault="00000000">
      <w:pPr>
        <w:rPr>
          <w:lang w:val="el-GR"/>
        </w:rPr>
      </w:pPr>
      <w:r w:rsidRPr="00F72F34">
        <w:rPr>
          <w:rStyle w:val="bold"/>
          <w:lang w:val="el-GR"/>
        </w:rPr>
        <w:t xml:space="preserve">--Η παράδοση </w:t>
      </w:r>
      <w:r w:rsidRPr="00F72F34">
        <w:rPr>
          <w:lang w:val="el-GR"/>
        </w:rPr>
        <w:t>του υλικού θα γίνεται ύστερα από την έγγραφη παραγγελία μας, με ευθύνη και μέριμνα του Προμηθευτή, σε εργάσιμες ημέρες και ώρες, στις αποθήκες του Γ.Ν.Ζ. (Υλικού-Τροφίμων-Φαρμάκων κ.λπ.) σε χώρο που θα υποδειχθεί.</w:t>
      </w:r>
      <w:r w:rsidRPr="00F72F34">
        <w:rPr>
          <w:lang w:val="el-GR"/>
        </w:rPr>
        <w:br/>
      </w:r>
      <w:r w:rsidRPr="00F72F34">
        <w:rPr>
          <w:rStyle w:val="bold"/>
          <w:lang w:val="el-GR"/>
        </w:rPr>
        <w:t xml:space="preserve">--Χρόνος Παράδοσης </w:t>
      </w:r>
      <w:r w:rsidRPr="00F72F34">
        <w:rPr>
          <w:lang w:val="el-GR"/>
        </w:rPr>
        <w:t xml:space="preserve">εάν δεν αναγράφεται στους ζητούμενους όρους, θα ισχύει το χρονικό διάστημα παράδοσης των υλικών </w:t>
      </w:r>
      <w:r w:rsidRPr="00F72F34">
        <w:rPr>
          <w:lang w:val="el-GR"/>
        </w:rPr>
        <w:br/>
        <w:t xml:space="preserve">--από την ημέρα λήψης της παραγγελίας--, που θα  αναγράφεται στην προσφορά του προμηθευτή. </w:t>
      </w:r>
      <w:r w:rsidRPr="00F72F34">
        <w:rPr>
          <w:lang w:val="el-GR"/>
        </w:rPr>
        <w:br/>
      </w:r>
      <w:r w:rsidRPr="00F72F34">
        <w:rPr>
          <w:rStyle w:val="bold"/>
          <w:lang w:val="el-GR"/>
        </w:rPr>
        <w:t xml:space="preserve">Σε περίπτωση </w:t>
      </w:r>
      <w:r w:rsidRPr="00F72F34">
        <w:rPr>
          <w:rStyle w:val="boldunderline"/>
          <w:lang w:val="el-GR"/>
        </w:rPr>
        <w:t xml:space="preserve">ΤΜΗΜΑΤΙΚΗΣ </w:t>
      </w:r>
      <w:r w:rsidRPr="00F72F34">
        <w:rPr>
          <w:rStyle w:val="bold"/>
          <w:lang w:val="el-GR"/>
        </w:rPr>
        <w:t xml:space="preserve">παράδοσης: </w:t>
      </w:r>
      <w:r w:rsidRPr="00F72F34">
        <w:rPr>
          <w:lang w:val="el-GR"/>
        </w:rPr>
        <w:t>Τα υπό προμήθεια είδη και οι υπό προμήθεια ποσότητες θα προσαρμόζονται κάθε φορά ανάλογα με τις ανάγκες του Νοσοκομείου. Το Νοσοκομείο δεν έχει υποχρέωση να εξαντλήσει τις ποσότητες αυτές ή τον προϋπολογισμό της προμήθειας, εφόσον τούτο δεν επιβάλλεται από τις ανάγκες του, όπως αυτές θα διαμορφωθούν στην διάρκεια της σύμβασης.</w:t>
      </w:r>
      <w:r w:rsidRPr="00F72F34">
        <w:rPr>
          <w:rStyle w:val="bold"/>
          <w:lang w:val="el-GR"/>
        </w:rPr>
        <w:t xml:space="preserve">--Η παραλαβή </w:t>
      </w:r>
      <w:r w:rsidRPr="00F72F34">
        <w:rPr>
          <w:lang w:val="el-GR"/>
        </w:rPr>
        <w:t>θα γίνεται από την αρμόδια Επιτροπή παραλαβής η οποία θα έχει συσταθεί για το σκοπό αυτό.</w:t>
      </w:r>
    </w:p>
    <w:p w14:paraId="52E95413" w14:textId="77777777" w:rsidR="00311EFC" w:rsidRPr="00F72F34" w:rsidRDefault="00311EFC">
      <w:pPr>
        <w:rPr>
          <w:lang w:val="el-GR"/>
        </w:rPr>
      </w:pPr>
    </w:p>
    <w:p w14:paraId="5C4B48CC" w14:textId="77777777" w:rsidR="00311EFC" w:rsidRPr="00F72F34" w:rsidRDefault="00000000">
      <w:pPr>
        <w:rPr>
          <w:lang w:val="el-GR"/>
        </w:rPr>
      </w:pPr>
      <w:r w:rsidRPr="00F72F34">
        <w:rPr>
          <w:rStyle w:val="bold"/>
          <w:lang w:val="el-GR"/>
        </w:rPr>
        <w:t>ΕΝΑΡΞΗ - ΠΑΡΑΔΟΣΗ - ΠΑΡΑΚΟΛΟΥΘΗΣΗ - ΠΑΡΑΛΑΒΗ ΤΟΥ ΥΠΟ ΑΝΑΘΕΣΗ ΕΡΓΟΥ</w:t>
      </w:r>
    </w:p>
    <w:p w14:paraId="4F34A987" w14:textId="77777777" w:rsidR="00311EFC" w:rsidRPr="00F72F34" w:rsidRDefault="00000000">
      <w:pPr>
        <w:pStyle w:val="alignjustify"/>
        <w:rPr>
          <w:lang w:val="el-GR"/>
        </w:rPr>
      </w:pPr>
      <w:r w:rsidRPr="00F72F34">
        <w:rPr>
          <w:lang w:val="el-GR"/>
        </w:rPr>
        <w:t xml:space="preserve">Η </w:t>
      </w:r>
      <w:r w:rsidRPr="00F72F34">
        <w:rPr>
          <w:rStyle w:val="bold"/>
          <w:lang w:val="el-GR"/>
        </w:rPr>
        <w:t xml:space="preserve">έναρξη </w:t>
      </w:r>
      <w:r w:rsidRPr="00F72F34">
        <w:rPr>
          <w:lang w:val="el-GR"/>
        </w:rPr>
        <w:t xml:space="preserve">των εργασιών θα γίνει ΑΜΕΣΑ από την υπογραφή της </w:t>
      </w:r>
      <w:proofErr w:type="spellStart"/>
      <w:r w:rsidRPr="00F72F34">
        <w:rPr>
          <w:lang w:val="el-GR"/>
        </w:rPr>
        <w:t>σύμβασης.Η</w:t>
      </w:r>
      <w:proofErr w:type="spellEnd"/>
      <w:r w:rsidRPr="00F72F34">
        <w:rPr>
          <w:lang w:val="el-GR"/>
        </w:rPr>
        <w:t xml:space="preserve"> </w:t>
      </w:r>
      <w:r w:rsidRPr="00F72F34">
        <w:rPr>
          <w:rStyle w:val="bold"/>
          <w:lang w:val="el-GR"/>
        </w:rPr>
        <w:t xml:space="preserve">παράδοση </w:t>
      </w:r>
      <w:r w:rsidRPr="00F72F34">
        <w:rPr>
          <w:lang w:val="el-GR"/>
        </w:rPr>
        <w:t xml:space="preserve">του έργου θα γίνει με ευθύνη και μέριμνα του αναδόχου εντός του χρονικού διαστήματος  που θα  αναγράφεται </w:t>
      </w:r>
      <w:r w:rsidRPr="00F72F34">
        <w:rPr>
          <w:lang w:val="el-GR"/>
        </w:rPr>
        <w:lastRenderedPageBreak/>
        <w:t xml:space="preserve">στην προσφορά του </w:t>
      </w:r>
      <w:proofErr w:type="spellStart"/>
      <w:r w:rsidRPr="00F72F34">
        <w:rPr>
          <w:lang w:val="el-GR"/>
        </w:rPr>
        <w:t>αναδόχου.</w:t>
      </w:r>
      <w:r w:rsidRPr="00F72F34">
        <w:rPr>
          <w:rStyle w:val="bold"/>
          <w:lang w:val="el-GR"/>
        </w:rPr>
        <w:t>Η</w:t>
      </w:r>
      <w:proofErr w:type="spellEnd"/>
      <w:r w:rsidRPr="00F72F34">
        <w:rPr>
          <w:rStyle w:val="bold"/>
          <w:lang w:val="el-GR"/>
        </w:rPr>
        <w:t xml:space="preserve"> παρακολούθηση </w:t>
      </w:r>
      <w:r w:rsidRPr="00F72F34">
        <w:rPr>
          <w:lang w:val="el-GR"/>
        </w:rPr>
        <w:t>του έργου (σύμφωνα με το  άρθρο 216, παρ. 1 του ν.4412/2016, όπως τροποποιήθηκε με την παρ. 6 του άρθρου 33 του ν. 4608/2019)</w:t>
      </w:r>
      <w:r w:rsidRPr="00F72F34">
        <w:rPr>
          <w:rStyle w:val="bold"/>
          <w:lang w:val="el-GR"/>
        </w:rPr>
        <w:t xml:space="preserve">Η παραλαβή </w:t>
      </w:r>
      <w:r w:rsidRPr="00F72F34">
        <w:rPr>
          <w:lang w:val="el-GR"/>
        </w:rPr>
        <w:t>του έργου(σύμφωνα με το άρθρο 219 του ν.4412/2016, όπως αυτό αντικαταστάθηκε από το άρθρο 43, παρ. 26 του ν. 4605).Ο Ανάδοχος ευθύνεται αποκλειστικά για την εφαρμογή των διατάξεων της εργατικής και ασφαλιστικής νομοθεσίας και της νομοθεσίας περί υγείας και ασφάλειας των εργαζομένων και πρόληψης του επαγγελματικού κινδύνου, των εργαζομένων που θα απασχοληθούν για την εκτέλεση του υπό ανάθεση έργου. Το Νοσοκομείο ΑΠΑΛΛΑΣΣΕΤΑΙ από κάθε ευθύνη και υποχρέωση για αποζημίωση από τυχόν ατύχημα ή κάθε άλλη αιτία, κατά τη διάρκεια της εκτέλεσης των υπηρεσιών του.</w:t>
      </w:r>
    </w:p>
    <w:p w14:paraId="32587DB4" w14:textId="77777777" w:rsidR="00311EFC" w:rsidRPr="00F72F34" w:rsidRDefault="00311EFC">
      <w:pPr>
        <w:rPr>
          <w:lang w:val="el-GR"/>
        </w:rPr>
      </w:pPr>
    </w:p>
    <w:p w14:paraId="07DB3E2E" w14:textId="77777777" w:rsidR="00311EFC" w:rsidRPr="00F72F34" w:rsidRDefault="00000000">
      <w:pPr>
        <w:rPr>
          <w:lang w:val="el-GR"/>
        </w:rPr>
      </w:pPr>
      <w:r w:rsidRPr="00F72F34">
        <w:rPr>
          <w:rStyle w:val="bold"/>
          <w:lang w:val="el-GR"/>
        </w:rPr>
        <w:t>ΤΡΟΠΟΣ ΚΑΙ ΟΡΟΙ ΠΛΗΡΩΜΗΣ</w:t>
      </w:r>
    </w:p>
    <w:p w14:paraId="00ED31BF" w14:textId="77777777" w:rsidR="00311EFC" w:rsidRPr="00F72F34" w:rsidRDefault="00000000">
      <w:pPr>
        <w:rPr>
          <w:lang w:val="el-GR"/>
        </w:rPr>
      </w:pPr>
      <w:r w:rsidRPr="00F72F34">
        <w:rPr>
          <w:lang w:val="el-GR"/>
        </w:rPr>
        <w:t xml:space="preserve">Η πληρωμή του αναδόχου θα γίνεται με εξόφληση του 100% της συμβατικής αξίας μετά την οριστική παραλαβή των υλικών ή του </w:t>
      </w:r>
      <w:proofErr w:type="spellStart"/>
      <w:r w:rsidRPr="00F72F34">
        <w:rPr>
          <w:lang w:val="el-GR"/>
        </w:rPr>
        <w:t>παραδοθέντος</w:t>
      </w:r>
      <w:proofErr w:type="spellEnd"/>
      <w:r w:rsidRPr="00F72F34">
        <w:rPr>
          <w:lang w:val="el-GR"/>
        </w:rPr>
        <w:t xml:space="preserve"> έργου και με την προσκόμιση των </w:t>
      </w:r>
      <w:proofErr w:type="spellStart"/>
      <w:r w:rsidRPr="00F72F34">
        <w:rPr>
          <w:lang w:val="el-GR"/>
        </w:rPr>
        <w:t>νομίμων</w:t>
      </w:r>
      <w:proofErr w:type="spellEnd"/>
      <w:r w:rsidRPr="00F72F34">
        <w:rPr>
          <w:lang w:val="el-GR"/>
        </w:rPr>
        <w:t xml:space="preserve"> παραστατικών και δικαιολογητικών που προβλέπονται από τις διατάξεις του άρθρου 200 παρ. 4 &amp; 5 του ν. 4412/2016, όπως τροποποιήθηκε με το άρθρο 102 του ν. 4782/2021:</w:t>
      </w:r>
      <w:r w:rsidRPr="00F72F34">
        <w:rPr>
          <w:lang w:val="el-GR"/>
        </w:rPr>
        <w:br/>
      </w:r>
      <w:r w:rsidRPr="00F72F34">
        <w:rPr>
          <w:rStyle w:val="underline"/>
          <w:lang w:val="el-GR"/>
        </w:rPr>
        <w:t>Για υλικά:</w:t>
      </w:r>
      <w:r w:rsidRPr="00F72F34">
        <w:rPr>
          <w:lang w:val="el-GR"/>
        </w:rPr>
        <w:br/>
        <w:t xml:space="preserve">Α) Πρωτόκολλο οριστικής ποσοτικής και ποιοτικής παραλαβής, σύμφωνα με το άρθρο 208, περί παραλαβής </w:t>
      </w:r>
      <w:proofErr w:type="spellStart"/>
      <w:r w:rsidRPr="00F72F34">
        <w:rPr>
          <w:lang w:val="el-GR"/>
        </w:rPr>
        <w:t>υλικών.Β</w:t>
      </w:r>
      <w:proofErr w:type="spellEnd"/>
      <w:r w:rsidRPr="00F72F34">
        <w:rPr>
          <w:lang w:val="el-GR"/>
        </w:rPr>
        <w:t>) Αποδεικτικό εισαγωγής του εξοπλισμού στην αποθήκη του Νοσοκομείου</w:t>
      </w:r>
      <w:r w:rsidRPr="00F72F34">
        <w:rPr>
          <w:lang w:val="el-GR"/>
        </w:rPr>
        <w:br/>
      </w:r>
      <w:r w:rsidRPr="00F72F34">
        <w:rPr>
          <w:rStyle w:val="underline"/>
          <w:lang w:val="el-GR"/>
        </w:rPr>
        <w:t xml:space="preserve">Για υπηρεσίες: </w:t>
      </w:r>
      <w:r w:rsidRPr="00F72F34">
        <w:rPr>
          <w:lang w:val="el-GR"/>
        </w:rPr>
        <w:br/>
        <w:t xml:space="preserve">Α) Πρακτικό ποσοτικής και ποιοτικής Εκτέλεσης των όρων της σύμβασης, το οποίο συντάσσεται από αρμόδια επιτροπή που θα ορισθεί από το Νοσοκομείο για την παραλαβή των Υπηρεσιών και παρακολούθησης των όρων της </w:t>
      </w:r>
      <w:proofErr w:type="spellStart"/>
      <w:r w:rsidRPr="00F72F34">
        <w:rPr>
          <w:lang w:val="el-GR"/>
        </w:rPr>
        <w:t>σύμβασηςΕπίσης</w:t>
      </w:r>
      <w:proofErr w:type="spellEnd"/>
      <w:r w:rsidRPr="00F72F34">
        <w:rPr>
          <w:lang w:val="el-GR"/>
        </w:rPr>
        <w:br/>
        <w:t xml:space="preserve">1) Τιμολόγιο του προμηθευτή, που θα έχει εκδοθεί: ΓΕΝΙΚΟ ΝΟΣΟΚΟΜΕΙΟ ΖΑΚΥΝΘΟΥ «ΑΓΙΟΣ ΔΙΟΝΥΣΙΟΣ» </w:t>
      </w:r>
      <w:proofErr w:type="spellStart"/>
      <w:r w:rsidRPr="00F72F34">
        <w:rPr>
          <w:lang w:val="el-GR"/>
        </w:rPr>
        <w:t>Ταχ</w:t>
      </w:r>
      <w:proofErr w:type="spellEnd"/>
      <w:r w:rsidRPr="00F72F34">
        <w:rPr>
          <w:lang w:val="el-GR"/>
        </w:rPr>
        <w:t>. Δ/</w:t>
      </w:r>
      <w:proofErr w:type="spellStart"/>
      <w:r w:rsidRPr="00F72F34">
        <w:rPr>
          <w:lang w:val="el-GR"/>
        </w:rPr>
        <w:t>νση</w:t>
      </w:r>
      <w:proofErr w:type="spellEnd"/>
      <w:r w:rsidRPr="00F72F34">
        <w:rPr>
          <w:lang w:val="el-GR"/>
        </w:rPr>
        <w:t xml:space="preserve">: Γαϊτάνι Ζακύνθου Τ.Κ. 291 00 ΑΦΜ: 999519547, ΔΟ.Υ. ΖΑΚΥΝΘΟΥ. Κωδικός ηλεκτρονικής τιμολόγησης </w:t>
      </w:r>
      <w:r w:rsidRPr="00F72F34">
        <w:rPr>
          <w:rStyle w:val="bold"/>
          <w:lang w:val="el-GR"/>
        </w:rPr>
        <w:t>1015.</w:t>
      </w:r>
      <w:r>
        <w:rPr>
          <w:rStyle w:val="bold"/>
        </w:rPr>
        <w:t>E</w:t>
      </w:r>
      <w:r w:rsidRPr="00F72F34">
        <w:rPr>
          <w:rStyle w:val="bold"/>
          <w:lang w:val="el-GR"/>
        </w:rPr>
        <w:t xml:space="preserve">00206.0001 </w:t>
      </w:r>
      <w:r w:rsidRPr="00F72F34">
        <w:rPr>
          <w:lang w:val="el-GR"/>
        </w:rPr>
        <w:t>(Άρθρο 53 παρ. 2 περ. α του ν. 4412/2016)</w:t>
      </w:r>
      <w:r w:rsidRPr="00F72F34">
        <w:rPr>
          <w:lang w:val="el-GR"/>
        </w:rPr>
        <w:br/>
        <w:t>2) Πιστοποιητικά Φορολογικής Ενημερότητας και Ασφαλιστικής Ενημερότητας σύμφωνα με τις κείμενες διατάξεις.</w:t>
      </w:r>
      <w:r w:rsidRPr="00F72F34">
        <w:rPr>
          <w:lang w:val="el-GR"/>
        </w:rPr>
        <w:br/>
        <w:t>3) Οποιοδήποτε άλλο παραστατικό ή δικαιολογητικό ζητηθεί από την αρμόδια Υπηρεσία του Νοσοκομείου που διενεργεί τον έλεγχο και την πληρωμή, εφόσον προβλέπεται στην κείμενη νομοθεσία.</w:t>
      </w:r>
      <w:r w:rsidRPr="00F72F34">
        <w:rPr>
          <w:lang w:val="el-GR"/>
        </w:rPr>
        <w:br/>
      </w:r>
      <w:r>
        <w:t>To</w:t>
      </w:r>
      <w:r w:rsidRPr="00F72F34">
        <w:rPr>
          <w:lang w:val="el-GR"/>
        </w:rPr>
        <w:t xml:space="preserve">ν ανάδοχο βαρύνουν οι υπέρ τρίτων κρατήσεις, ως και κάθε άλλη επιβάρυνση, σύμφωνα με την κείμενη νομοθεσία, μη </w:t>
      </w:r>
      <w:proofErr w:type="spellStart"/>
      <w:r w:rsidRPr="00F72F34">
        <w:rPr>
          <w:lang w:val="el-GR"/>
        </w:rPr>
        <w:t>συμπεριλ</w:t>
      </w:r>
      <w:proofErr w:type="spellEnd"/>
      <w:r w:rsidRPr="00F72F34">
        <w:rPr>
          <w:lang w:val="el-GR"/>
        </w:rPr>
        <w:t>. Φ.Π.Α., για παράδοση στον τόπο και με τον τρόπο που προβλέπεται στα έγγραφα της σύμβασης.</w:t>
      </w:r>
    </w:p>
    <w:p w14:paraId="269A275B" w14:textId="77777777" w:rsidR="00311EFC" w:rsidRPr="00F72F34" w:rsidRDefault="00311EFC">
      <w:pPr>
        <w:rPr>
          <w:lang w:val="el-GR"/>
        </w:rPr>
      </w:pPr>
    </w:p>
    <w:p w14:paraId="02E4A608" w14:textId="77777777" w:rsidR="00311EFC" w:rsidRPr="00F72F34" w:rsidRDefault="00000000">
      <w:pPr>
        <w:rPr>
          <w:lang w:val="el-GR"/>
        </w:rPr>
      </w:pPr>
      <w:r w:rsidRPr="00F72F34">
        <w:rPr>
          <w:rStyle w:val="bold"/>
          <w:lang w:val="el-GR"/>
        </w:rPr>
        <w:t>ΚΡΑΤΗΣΕΙΣ</w:t>
      </w:r>
    </w:p>
    <w:p w14:paraId="18C222F7" w14:textId="77777777" w:rsidR="00311EFC" w:rsidRPr="00F72F34" w:rsidRDefault="00000000">
      <w:pPr>
        <w:rPr>
          <w:lang w:val="el-GR"/>
        </w:rPr>
      </w:pPr>
      <w:r w:rsidRPr="00F72F34">
        <w:rPr>
          <w:lang w:val="el-GR"/>
        </w:rPr>
        <w:t xml:space="preserve">Τον ανάδοχο βαρύνουν οι κάτωθι </w:t>
      </w:r>
      <w:proofErr w:type="spellStart"/>
      <w:r w:rsidRPr="00F72F34">
        <w:rPr>
          <w:lang w:val="el-GR"/>
        </w:rPr>
        <w:t>κρατήσεις:α</w:t>
      </w:r>
      <w:proofErr w:type="spellEnd"/>
      <w:r w:rsidRPr="00F72F34">
        <w:rPr>
          <w:lang w:val="el-GR"/>
        </w:rPr>
        <w:t>) Κράτηση ύψους 0,1% υπέρ ΕΑΔΗΣΥ επί όλων των συμβάσεων που υπάγονται στον παρόντα νόμο ν.4912/22 (Α΄59) και στον ν.4413/2016 (Α' 148), αξίας άνω των χιλίων (1.000) ευρώ προ ΦΠΑ.</w:t>
      </w:r>
      <w:r w:rsidRPr="00F72F34">
        <w:rPr>
          <w:lang w:val="el-GR"/>
        </w:rPr>
        <w:b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παρακρατείτε σε κάθε πληρωμή από την αναθέτουσα αρχή στο όνομα και για λογαριασμό του Υπουργείου Ψηφιακής Διακυβέρνησης σύμφωνα με την παρ. 6 του άρθρου 36 του ν. 4412/2016 (Ο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των Υπουργών Ψηφιακής Διακυβέρνησης και Οικονομικών  της παρ. 6 του άρθρου 36 του ν. 4412/2016).γ) Κράτηση ύψους 2% υπέρ Ψυχικής Υγείας επί της αξίας του τιμολογίου της σύμβασης, μετά την αφαίρεση του ΦΠΑ &amp; και κάθε άλλου </w:t>
      </w:r>
      <w:proofErr w:type="spellStart"/>
      <w:r w:rsidRPr="00F72F34">
        <w:rPr>
          <w:lang w:val="el-GR"/>
        </w:rPr>
        <w:t>παρακρατούμενου</w:t>
      </w:r>
      <w:proofErr w:type="spellEnd"/>
      <w:r w:rsidRPr="00F72F34">
        <w:rPr>
          <w:lang w:val="el-GR"/>
        </w:rPr>
        <w:t xml:space="preserve"> ποσού υπέρ τρίτων σύμφωνα με το άρθρο 3, Ν. 3580/2007. Και κάθε νόμιμη κράτηση υπέρ Δημοσίου &amp; τρίτων</w:t>
      </w:r>
      <w:r w:rsidRPr="00F72F34">
        <w:rPr>
          <w:lang w:val="el-GR"/>
        </w:rPr>
        <w:br/>
        <w:t>Με κάθε πληρωμή θα γίνεται η προβλεπόμενη από την κείμενη νομοθεσία παρακράτηση φόρου εισοδήματος αξίας (4% για Υλικά, 8% για Υπηρεσίες) επί του καθαρού ποσού.</w:t>
      </w:r>
    </w:p>
    <w:p w14:paraId="6AC41357" w14:textId="77777777" w:rsidR="00311EFC" w:rsidRPr="00F72F34" w:rsidRDefault="00311EFC">
      <w:pPr>
        <w:rPr>
          <w:lang w:val="el-GR"/>
        </w:rPr>
      </w:pPr>
    </w:p>
    <w:p w14:paraId="7F26F33D" w14:textId="77777777" w:rsidR="00311EFC" w:rsidRPr="00F72F34" w:rsidRDefault="00311EFC">
      <w:pPr>
        <w:rPr>
          <w:lang w:val="el-GR"/>
        </w:rPr>
      </w:pPr>
    </w:p>
    <w:p w14:paraId="144E72A2" w14:textId="77777777" w:rsidR="00311EFC" w:rsidRDefault="00000000">
      <w:pPr>
        <w:pStyle w:val="alignright"/>
      </w:pPr>
      <w:r>
        <w:t>Ο ΔΙΟΙΚΗΤΗΣ</w:t>
      </w:r>
    </w:p>
    <w:p w14:paraId="209073EA" w14:textId="77777777" w:rsidR="00311EFC" w:rsidRDefault="00311EFC"/>
    <w:p w14:paraId="60BBA149" w14:textId="77777777" w:rsidR="00311EFC" w:rsidRDefault="00311EFC"/>
    <w:sectPr w:rsidR="00311EFC">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2633C"/>
    <w:multiLevelType w:val="hybridMultilevel"/>
    <w:tmpl w:val="92EA8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8E49A4E"/>
    <w:multiLevelType w:val="multilevel"/>
    <w:tmpl w:val="6C6AA9DE"/>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B5378BB"/>
    <w:multiLevelType w:val="hybridMultilevel"/>
    <w:tmpl w:val="059224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DB6227B"/>
    <w:multiLevelType w:val="multilevel"/>
    <w:tmpl w:val="4AD8D20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9454540">
    <w:abstractNumId w:val="3"/>
  </w:num>
  <w:num w:numId="2" w16cid:durableId="698119675">
    <w:abstractNumId w:val="1"/>
  </w:num>
  <w:num w:numId="3" w16cid:durableId="849876314">
    <w:abstractNumId w:val="0"/>
  </w:num>
  <w:num w:numId="4" w16cid:durableId="2144497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11EFC"/>
    <w:rsid w:val="000346EE"/>
    <w:rsid w:val="00137D8A"/>
    <w:rsid w:val="00311EFC"/>
    <w:rsid w:val="003F7C21"/>
    <w:rsid w:val="00C91D33"/>
    <w:rsid w:val="00DB01E8"/>
    <w:rsid w:val="00F72F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3494"/>
  <w15:docId w15:val="{47417736-FF0D-42B4-8FEC-BEAC3A74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88"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customStyle="1" w:styleId="smSpaceAfter">
    <w:name w:val="smSpaceAfter"/>
    <w:basedOn w:val="a"/>
    <w:pPr>
      <w:spacing w:line="240" w:lineRule="auto"/>
    </w:pPr>
  </w:style>
  <w:style w:type="paragraph" w:customStyle="1" w:styleId="aligncenter">
    <w:name w:val="align_center"/>
    <w:basedOn w:val="a"/>
    <w:pPr>
      <w:jc w:val="center"/>
    </w:pPr>
  </w:style>
  <w:style w:type="paragraph" w:customStyle="1" w:styleId="valigncenter">
    <w:name w:val="valign_center"/>
    <w:basedOn w:val="a"/>
    <w:pPr>
      <w:spacing w:before="150" w:after="150"/>
    </w:pPr>
  </w:style>
  <w:style w:type="paragraph" w:customStyle="1" w:styleId="alignleft">
    <w:name w:val="align_left"/>
    <w:basedOn w:val="a"/>
  </w:style>
  <w:style w:type="paragraph" w:customStyle="1" w:styleId="alignright">
    <w:name w:val="align_right"/>
    <w:basedOn w:val="a"/>
    <w:pPr>
      <w:jc w:val="right"/>
    </w:pPr>
  </w:style>
  <w:style w:type="paragraph" w:customStyle="1" w:styleId="allaligncenter">
    <w:name w:val="all_align_center"/>
    <w:basedOn w:val="a"/>
    <w:pPr>
      <w:spacing w:before="150" w:after="150"/>
      <w:jc w:val="center"/>
    </w:pPr>
  </w:style>
  <w:style w:type="paragraph" w:customStyle="1" w:styleId="allalignright">
    <w:name w:val="all_align_right"/>
    <w:basedOn w:val="a"/>
    <w:pPr>
      <w:spacing w:before="150" w:after="150"/>
      <w:jc w:val="right"/>
    </w:pPr>
  </w:style>
  <w:style w:type="paragraph" w:customStyle="1" w:styleId="alignjustify">
    <w:name w:val="align_justify"/>
    <w:basedOn w:val="a"/>
    <w:pPr>
      <w:jc w:val="both"/>
    </w:pPr>
  </w:style>
  <w:style w:type="character" w:customStyle="1" w:styleId="boldblue">
    <w:name w:val="bold_blue"/>
    <w:rPr>
      <w:b/>
      <w:bCs/>
      <w:color w:val="377BB5"/>
    </w:rPr>
  </w:style>
  <w:style w:type="character" w:customStyle="1" w:styleId="red">
    <w:name w:val="red"/>
    <w:rPr>
      <w:color w:val="FF0000"/>
    </w:rPr>
  </w:style>
  <w:style w:type="character" w:customStyle="1" w:styleId="underline">
    <w:name w:val="underline"/>
    <w:rPr>
      <w:u w:val="single"/>
    </w:rPr>
  </w:style>
  <w:style w:type="character" w:customStyle="1" w:styleId="bold">
    <w:name w:val="bold"/>
    <w:rPr>
      <w:b/>
      <w:bCs/>
    </w:rPr>
  </w:style>
  <w:style w:type="character" w:customStyle="1" w:styleId="italic">
    <w:name w:val="italic"/>
    <w:rPr>
      <w:i/>
      <w:iCs/>
    </w:rPr>
  </w:style>
  <w:style w:type="character" w:customStyle="1" w:styleId="bolditalic">
    <w:name w:val="bold_italic"/>
    <w:rPr>
      <w:b/>
      <w:bCs/>
      <w:i/>
      <w:iCs/>
    </w:rPr>
  </w:style>
  <w:style w:type="character" w:customStyle="1" w:styleId="bolditalicunderline">
    <w:name w:val="bold_italic_underline"/>
    <w:rPr>
      <w:b/>
      <w:bCs/>
      <w:i/>
      <w:iCs/>
      <w:u w:val="single"/>
    </w:rPr>
  </w:style>
  <w:style w:type="character" w:customStyle="1" w:styleId="boldunderline">
    <w:name w:val="bold_underline"/>
    <w:rPr>
      <w:b/>
      <w:bCs/>
      <w:u w:val="single"/>
    </w:rPr>
  </w:style>
  <w:style w:type="character" w:customStyle="1" w:styleId="mytitle">
    <w:name w:val="mytitle"/>
    <w:rPr>
      <w:b/>
      <w:bCs/>
      <w:sz w:val="44"/>
      <w:szCs w:val="44"/>
    </w:rPr>
  </w:style>
  <w:style w:type="character" w:customStyle="1" w:styleId="mytitleunderline">
    <w:name w:val="mytitle_underline"/>
    <w:rPr>
      <w:b/>
      <w:bCs/>
      <w:sz w:val="44"/>
      <w:szCs w:val="44"/>
      <w:u w:val="single"/>
    </w:rPr>
  </w:style>
  <w:style w:type="character" w:customStyle="1" w:styleId="mytitle14">
    <w:name w:val="mytitle14"/>
    <w:rPr>
      <w:b/>
      <w:bCs/>
      <w:sz w:val="28"/>
      <w:szCs w:val="28"/>
    </w:rPr>
  </w:style>
  <w:style w:type="character" w:customStyle="1" w:styleId="mytitleunderlineokaa">
    <w:name w:val="mytitle_underline_okaa"/>
    <w:rPr>
      <w:b/>
      <w:bCs/>
      <w:sz w:val="28"/>
      <w:szCs w:val="28"/>
      <w:u w:val="single"/>
    </w:rPr>
  </w:style>
  <w:style w:type="character" w:customStyle="1" w:styleId="smalltext">
    <w:name w:val="small_text"/>
    <w:rPr>
      <w:sz w:val="20"/>
      <w:szCs w:val="20"/>
    </w:rPr>
  </w:style>
  <w:style w:type="table" w:customStyle="1" w:styleId="bordered">
    <w:name w:val="bordered"/>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trPr>
      <w:jc w:val="center"/>
    </w:trPr>
  </w:style>
  <w:style w:type="table" w:customStyle="1" w:styleId="borderedmargin">
    <w:name w:val="bordered_margin"/>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100" w:type="dxa"/>
        <w:bottom w:w="100" w:type="dxa"/>
        <w:right w:w="100" w:type="dxa"/>
      </w:tblCellMar>
    </w:tblPr>
    <w:trPr>
      <w:jc w:val="center"/>
    </w:trPr>
  </w:style>
  <w:style w:type="character" w:styleId="-">
    <w:name w:val="Hyperlink"/>
    <w:basedOn w:val="a0"/>
    <w:uiPriority w:val="99"/>
    <w:unhideWhenUsed/>
    <w:rsid w:val="00F72F34"/>
    <w:rPr>
      <w:color w:val="0000FF" w:themeColor="hyperlink"/>
      <w:u w:val="single"/>
    </w:rPr>
  </w:style>
  <w:style w:type="character" w:styleId="a4">
    <w:name w:val="Unresolved Mention"/>
    <w:basedOn w:val="a0"/>
    <w:uiPriority w:val="99"/>
    <w:semiHidden/>
    <w:unhideWhenUsed/>
    <w:rsid w:val="00F72F34"/>
    <w:rPr>
      <w:color w:val="605E5C"/>
      <w:shd w:val="clear" w:color="auto" w:fill="E1DFDD"/>
    </w:rPr>
  </w:style>
  <w:style w:type="paragraph" w:styleId="a5">
    <w:name w:val="List Paragraph"/>
    <w:basedOn w:val="a"/>
    <w:uiPriority w:val="34"/>
    <w:qFormat/>
    <w:rsid w:val="003F7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apadatos@zante-hospital.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2282</Words>
  <Characters>12327</Characters>
  <Application>Microsoft Office Word</Application>
  <DocSecurity>0</DocSecurity>
  <Lines>102</Lines>
  <Paragraphs>29</Paragraphs>
  <ScaleCrop>false</ScaleCrop>
  <Manager/>
  <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gnz16 gnz16</cp:lastModifiedBy>
  <cp:revision>7</cp:revision>
  <dcterms:created xsi:type="dcterms:W3CDTF">2026-07-16T09:59:00Z</dcterms:created>
  <dcterms:modified xsi:type="dcterms:W3CDTF">2026-07-16T10:36:00Z</dcterms:modified>
  <cp:category/>
</cp:coreProperties>
</file>